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E48A" w14:textId="77777777" w:rsidR="002B1963" w:rsidRDefault="002B1963">
      <w:pPr>
        <w:pStyle w:val="BodyText"/>
        <w:ind w:left="116"/>
        <w:rPr>
          <w:rFonts w:ascii="Times New Roman"/>
        </w:rPr>
      </w:pPr>
    </w:p>
    <w:p w14:paraId="0C7D4353" w14:textId="77777777" w:rsidR="002B1963" w:rsidRPr="007A575C" w:rsidRDefault="00794F51" w:rsidP="007A575C">
      <w:pPr>
        <w:pStyle w:val="Heading2"/>
        <w:jc w:val="center"/>
        <w:rPr>
          <w:rFonts w:ascii="Times New Roman" w:hAnsi="Times New Roman" w:cs="Times New Roman"/>
          <w:b/>
          <w:bCs/>
          <w:color w:val="auto"/>
          <w:sz w:val="32"/>
          <w:szCs w:val="32"/>
        </w:rPr>
      </w:pPr>
      <w:bookmarkStart w:id="0" w:name="Higher_Order_Learning_Executive_Summary_"/>
      <w:bookmarkEnd w:id="0"/>
      <w:r w:rsidRPr="007A575C">
        <w:rPr>
          <w:rFonts w:ascii="Times New Roman" w:hAnsi="Times New Roman" w:cs="Times New Roman"/>
          <w:b/>
          <w:bCs/>
          <w:color w:val="auto"/>
          <w:sz w:val="32"/>
          <w:szCs w:val="32"/>
        </w:rPr>
        <w:t xml:space="preserve">Higher Order Learning </w:t>
      </w:r>
      <w:r w:rsidR="009B5D65" w:rsidRPr="007A575C">
        <w:rPr>
          <w:rFonts w:ascii="Times New Roman" w:hAnsi="Times New Roman" w:cs="Times New Roman"/>
          <w:b/>
          <w:bCs/>
          <w:color w:val="auto"/>
          <w:sz w:val="32"/>
          <w:szCs w:val="32"/>
        </w:rPr>
        <w:t>a</w:t>
      </w:r>
      <w:r w:rsidRPr="007A575C">
        <w:rPr>
          <w:rFonts w:ascii="Times New Roman" w:hAnsi="Times New Roman" w:cs="Times New Roman"/>
          <w:b/>
          <w:bCs/>
          <w:color w:val="auto"/>
          <w:sz w:val="32"/>
          <w:szCs w:val="32"/>
        </w:rPr>
        <w:t>nd Learning</w:t>
      </w:r>
      <w:r w:rsidRPr="007A575C">
        <w:rPr>
          <w:rFonts w:ascii="Times New Roman" w:hAnsi="Times New Roman" w:cs="Times New Roman"/>
          <w:b/>
          <w:bCs/>
          <w:color w:val="auto"/>
          <w:spacing w:val="-15"/>
          <w:sz w:val="32"/>
          <w:szCs w:val="32"/>
        </w:rPr>
        <w:t xml:space="preserve"> </w:t>
      </w:r>
      <w:r w:rsidRPr="007A575C">
        <w:rPr>
          <w:rFonts w:ascii="Times New Roman" w:hAnsi="Times New Roman" w:cs="Times New Roman"/>
          <w:b/>
          <w:bCs/>
          <w:color w:val="auto"/>
          <w:sz w:val="32"/>
          <w:szCs w:val="32"/>
        </w:rPr>
        <w:t>Strategies</w:t>
      </w:r>
      <w:r w:rsidR="009B5D65" w:rsidRPr="007A575C">
        <w:rPr>
          <w:rFonts w:ascii="Times New Roman" w:hAnsi="Times New Roman" w:cs="Times New Roman"/>
          <w:b/>
          <w:bCs/>
          <w:color w:val="auto"/>
          <w:sz w:val="32"/>
          <w:szCs w:val="32"/>
        </w:rPr>
        <w:t xml:space="preserve"> </w:t>
      </w:r>
      <w:r w:rsidRPr="007A575C">
        <w:rPr>
          <w:rFonts w:ascii="Times New Roman" w:hAnsi="Times New Roman" w:cs="Times New Roman"/>
          <w:b/>
          <w:bCs/>
          <w:color w:val="auto"/>
          <w:sz w:val="32"/>
          <w:szCs w:val="32"/>
        </w:rPr>
        <w:t>Executive</w:t>
      </w:r>
      <w:r w:rsidRPr="007A575C">
        <w:rPr>
          <w:rFonts w:ascii="Times New Roman" w:hAnsi="Times New Roman" w:cs="Times New Roman"/>
          <w:b/>
          <w:bCs/>
          <w:color w:val="auto"/>
          <w:spacing w:val="-6"/>
          <w:sz w:val="32"/>
          <w:szCs w:val="32"/>
        </w:rPr>
        <w:t xml:space="preserve"> </w:t>
      </w:r>
      <w:r w:rsidRPr="007A575C">
        <w:rPr>
          <w:rFonts w:ascii="Times New Roman" w:hAnsi="Times New Roman" w:cs="Times New Roman"/>
          <w:b/>
          <w:bCs/>
          <w:color w:val="auto"/>
          <w:sz w:val="32"/>
          <w:szCs w:val="32"/>
        </w:rPr>
        <w:t>Summary</w:t>
      </w:r>
    </w:p>
    <w:p w14:paraId="3C8C7BAD" w14:textId="77777777" w:rsidR="002B1963" w:rsidRPr="00D21155" w:rsidRDefault="002B1963" w:rsidP="00D21155">
      <w:pPr>
        <w:pStyle w:val="BodyText"/>
        <w:spacing w:before="11"/>
        <w:jc w:val="both"/>
        <w:rPr>
          <w:rFonts w:ascii="Times New Roman" w:hAnsi="Times New Roman" w:cs="Times New Roman"/>
          <w:b/>
          <w:sz w:val="22"/>
          <w:szCs w:val="22"/>
        </w:rPr>
      </w:pPr>
    </w:p>
    <w:p w14:paraId="74718259" w14:textId="77777777" w:rsidR="002B1963" w:rsidRPr="00267EDD" w:rsidRDefault="007519A5" w:rsidP="00D21155">
      <w:pPr>
        <w:pStyle w:val="BodyText"/>
        <w:spacing w:before="1"/>
        <w:ind w:left="115" w:right="333"/>
        <w:jc w:val="both"/>
        <w:rPr>
          <w:rFonts w:ascii="Times New Roman" w:hAnsi="Times New Roman" w:cs="Times New Roman"/>
          <w:sz w:val="24"/>
          <w:szCs w:val="24"/>
        </w:rPr>
      </w:pPr>
      <w:r w:rsidRPr="00267EDD">
        <w:rPr>
          <w:rFonts w:ascii="Times New Roman" w:hAnsi="Times New Roman" w:cs="Times New Roman"/>
          <w:sz w:val="24"/>
          <w:szCs w:val="24"/>
        </w:rPr>
        <w:t xml:space="preserve">A group of four Student Learning Analysts (SLAs), comprised of undergraduate students from a wide variety of class standings and majors, explored the topic of higher order learning and learning strategies, based on areas of the National Survey of Student Engagement (NSSE). The SLAs collaborated to develop questions for the focus group protocol and then tabled in the Bowen‐Thompson Student Union to recruit participants. Four focus groups were facilitated by the SLAs with a total of nine participants. Following the focus groups, the SLAs transcribed the focus groups and then went through a </w:t>
      </w:r>
      <w:r w:rsidR="00D21155" w:rsidRPr="00267EDD">
        <w:rPr>
          <w:rFonts w:ascii="Times New Roman" w:hAnsi="Times New Roman" w:cs="Times New Roman"/>
          <w:sz w:val="24"/>
          <w:szCs w:val="24"/>
        </w:rPr>
        <w:t>three-step</w:t>
      </w:r>
      <w:r w:rsidRPr="00267EDD">
        <w:rPr>
          <w:rFonts w:ascii="Times New Roman" w:hAnsi="Times New Roman" w:cs="Times New Roman"/>
          <w:sz w:val="24"/>
          <w:szCs w:val="24"/>
        </w:rPr>
        <w:t xml:space="preserve"> coding process. These steps included: 1) open coding, 2) focused coding, and 3) an analysis of the focused coding to identify major themes. After combining the codes from each individual SLA, a master code was </w:t>
      </w:r>
      <w:r w:rsidR="00D21155" w:rsidRPr="00267EDD">
        <w:rPr>
          <w:rFonts w:ascii="Times New Roman" w:hAnsi="Times New Roman" w:cs="Times New Roman"/>
          <w:sz w:val="24"/>
          <w:szCs w:val="24"/>
        </w:rPr>
        <w:t>created,</w:t>
      </w:r>
      <w:r w:rsidRPr="00267EDD">
        <w:rPr>
          <w:rFonts w:ascii="Times New Roman" w:hAnsi="Times New Roman" w:cs="Times New Roman"/>
          <w:sz w:val="24"/>
          <w:szCs w:val="24"/>
        </w:rPr>
        <w:t xml:space="preserve"> and findings were brought to light. Four major themes emerged with subthemes, along with a compilation of student definitions of critical thinking, and selected quotes were extracted to provide tangible</w:t>
      </w:r>
      <w:r w:rsidRPr="00267EDD">
        <w:rPr>
          <w:rFonts w:ascii="Times New Roman" w:hAnsi="Times New Roman" w:cs="Times New Roman"/>
          <w:spacing w:val="-27"/>
          <w:sz w:val="24"/>
          <w:szCs w:val="24"/>
        </w:rPr>
        <w:t xml:space="preserve"> </w:t>
      </w:r>
      <w:r w:rsidRPr="00267EDD">
        <w:rPr>
          <w:rFonts w:ascii="Times New Roman" w:hAnsi="Times New Roman" w:cs="Times New Roman"/>
          <w:sz w:val="24"/>
          <w:szCs w:val="24"/>
        </w:rPr>
        <w:t>examples</w:t>
      </w:r>
      <w:r w:rsidR="002C749A">
        <w:rPr>
          <w:rFonts w:ascii="Times New Roman" w:hAnsi="Times New Roman" w:cs="Times New Roman"/>
          <w:sz w:val="24"/>
          <w:szCs w:val="24"/>
        </w:rPr>
        <w:t>.</w:t>
      </w:r>
    </w:p>
    <w:p w14:paraId="41A27CC1" w14:textId="77777777" w:rsidR="002B1963" w:rsidRPr="00267EDD" w:rsidRDefault="002B1963" w:rsidP="00D21155">
      <w:pPr>
        <w:pStyle w:val="BodyText"/>
        <w:spacing w:before="12"/>
        <w:jc w:val="both"/>
        <w:rPr>
          <w:rFonts w:ascii="Times New Roman" w:hAnsi="Times New Roman" w:cs="Times New Roman"/>
          <w:sz w:val="24"/>
          <w:szCs w:val="24"/>
        </w:rPr>
      </w:pPr>
    </w:p>
    <w:p w14:paraId="1198CBA9" w14:textId="77777777" w:rsidR="002B1963" w:rsidRPr="00FA14F4" w:rsidRDefault="007519A5" w:rsidP="00267EDD">
      <w:pPr>
        <w:pStyle w:val="Heading2"/>
        <w:numPr>
          <w:ilvl w:val="0"/>
          <w:numId w:val="2"/>
        </w:numPr>
        <w:rPr>
          <w:rFonts w:ascii="Times New Roman" w:hAnsi="Times New Roman" w:cs="Times New Roman"/>
          <w:b/>
          <w:bCs/>
          <w:color w:val="auto"/>
          <w:sz w:val="24"/>
          <w:szCs w:val="24"/>
        </w:rPr>
      </w:pPr>
      <w:r w:rsidRPr="00FA14F4">
        <w:rPr>
          <w:rFonts w:ascii="Times New Roman" w:hAnsi="Times New Roman" w:cs="Times New Roman"/>
          <w:b/>
          <w:bCs/>
          <w:color w:val="auto"/>
          <w:sz w:val="24"/>
          <w:szCs w:val="24"/>
        </w:rPr>
        <w:t>Learning</w:t>
      </w:r>
      <w:r w:rsidRPr="00FA14F4">
        <w:rPr>
          <w:rFonts w:ascii="Times New Roman" w:hAnsi="Times New Roman" w:cs="Times New Roman"/>
          <w:b/>
          <w:bCs/>
          <w:color w:val="auto"/>
          <w:spacing w:val="-12"/>
          <w:sz w:val="24"/>
          <w:szCs w:val="24"/>
        </w:rPr>
        <w:t xml:space="preserve"> </w:t>
      </w:r>
      <w:r w:rsidRPr="00FA14F4">
        <w:rPr>
          <w:rFonts w:ascii="Times New Roman" w:hAnsi="Times New Roman" w:cs="Times New Roman"/>
          <w:b/>
          <w:bCs/>
          <w:color w:val="auto"/>
          <w:sz w:val="24"/>
          <w:szCs w:val="24"/>
        </w:rPr>
        <w:t>Strategies</w:t>
      </w:r>
    </w:p>
    <w:p w14:paraId="2DC9DA2D" w14:textId="77777777" w:rsidR="002B1963" w:rsidRPr="00267EDD" w:rsidRDefault="007519A5" w:rsidP="00267EDD">
      <w:pPr>
        <w:pStyle w:val="Heading3"/>
        <w:numPr>
          <w:ilvl w:val="1"/>
          <w:numId w:val="3"/>
        </w:numPr>
        <w:rPr>
          <w:rFonts w:ascii="Times New Roman" w:hAnsi="Times New Roman" w:cs="Times New Roman"/>
          <w:color w:val="auto"/>
        </w:rPr>
      </w:pPr>
      <w:r w:rsidRPr="00267EDD">
        <w:rPr>
          <w:rFonts w:ascii="Times New Roman" w:hAnsi="Times New Roman" w:cs="Times New Roman"/>
          <w:color w:val="auto"/>
        </w:rPr>
        <w:t>Procrastination/Cramming</w:t>
      </w:r>
    </w:p>
    <w:p w14:paraId="33C3CAA3" w14:textId="77777777" w:rsidR="002B1963" w:rsidRPr="00267EDD" w:rsidRDefault="007519A5" w:rsidP="00267EDD">
      <w:pPr>
        <w:pStyle w:val="Heading3"/>
        <w:numPr>
          <w:ilvl w:val="1"/>
          <w:numId w:val="3"/>
        </w:numPr>
        <w:rPr>
          <w:rFonts w:ascii="Times New Roman" w:hAnsi="Times New Roman" w:cs="Times New Roman"/>
          <w:color w:val="auto"/>
        </w:rPr>
      </w:pPr>
      <w:r w:rsidRPr="00267EDD">
        <w:rPr>
          <w:rFonts w:ascii="Times New Roman" w:hAnsi="Times New Roman" w:cs="Times New Roman"/>
          <w:color w:val="auto"/>
        </w:rPr>
        <w:t>Note‐Taking</w:t>
      </w:r>
      <w:r w:rsidRPr="00267EDD">
        <w:rPr>
          <w:rFonts w:ascii="Times New Roman" w:hAnsi="Times New Roman" w:cs="Times New Roman"/>
          <w:color w:val="auto"/>
          <w:spacing w:val="-12"/>
        </w:rPr>
        <w:t xml:space="preserve"> </w:t>
      </w:r>
      <w:r w:rsidRPr="00267EDD">
        <w:rPr>
          <w:rFonts w:ascii="Times New Roman" w:hAnsi="Times New Roman" w:cs="Times New Roman"/>
          <w:color w:val="auto"/>
        </w:rPr>
        <w:t>Strategies</w:t>
      </w:r>
    </w:p>
    <w:p w14:paraId="7941A455" w14:textId="77777777" w:rsidR="009C489C" w:rsidRPr="009C489C" w:rsidRDefault="007519A5" w:rsidP="009C489C">
      <w:pPr>
        <w:pStyle w:val="Heading3"/>
        <w:numPr>
          <w:ilvl w:val="1"/>
          <w:numId w:val="3"/>
        </w:numPr>
        <w:rPr>
          <w:rFonts w:ascii="Times New Roman" w:hAnsi="Times New Roman" w:cs="Times New Roman"/>
          <w:color w:val="auto"/>
        </w:rPr>
      </w:pPr>
      <w:r w:rsidRPr="00267EDD">
        <w:rPr>
          <w:rFonts w:ascii="Times New Roman" w:hAnsi="Times New Roman" w:cs="Times New Roman"/>
          <w:color w:val="auto"/>
        </w:rPr>
        <w:t>Reviewing</w:t>
      </w:r>
    </w:p>
    <w:p w14:paraId="664A37E7" w14:textId="77777777" w:rsidR="002B1963" w:rsidRPr="00267EDD" w:rsidRDefault="007519A5" w:rsidP="00D21155">
      <w:pPr>
        <w:ind w:left="1195" w:right="344"/>
        <w:jc w:val="both"/>
        <w:rPr>
          <w:rFonts w:ascii="Times New Roman" w:hAnsi="Times New Roman" w:cs="Times New Roman"/>
          <w:sz w:val="24"/>
          <w:szCs w:val="24"/>
        </w:rPr>
      </w:pPr>
      <w:r w:rsidRPr="00267EDD">
        <w:rPr>
          <w:rFonts w:ascii="Times New Roman" w:hAnsi="Times New Roman" w:cs="Times New Roman"/>
          <w:i/>
          <w:sz w:val="24"/>
          <w:szCs w:val="24"/>
        </w:rPr>
        <w:t xml:space="preserve">“So, if I </w:t>
      </w:r>
      <w:proofErr w:type="gramStart"/>
      <w:r w:rsidRPr="00267EDD">
        <w:rPr>
          <w:rFonts w:ascii="Times New Roman" w:hAnsi="Times New Roman" w:cs="Times New Roman"/>
          <w:i/>
          <w:sz w:val="24"/>
          <w:szCs w:val="24"/>
        </w:rPr>
        <w:t>have to</w:t>
      </w:r>
      <w:proofErr w:type="gramEnd"/>
      <w:r w:rsidRPr="00267EDD">
        <w:rPr>
          <w:rFonts w:ascii="Times New Roman" w:hAnsi="Times New Roman" w:cs="Times New Roman"/>
          <w:i/>
          <w:sz w:val="24"/>
          <w:szCs w:val="24"/>
        </w:rPr>
        <w:t xml:space="preserve"> study for something, I make flashcards a lot of the time. I’ll go through my notes and kind of go through the study guide and figure out what’s going to be on the </w:t>
      </w:r>
      <w:r w:rsidR="00D21155" w:rsidRPr="00267EDD">
        <w:rPr>
          <w:rFonts w:ascii="Times New Roman" w:hAnsi="Times New Roman" w:cs="Times New Roman"/>
          <w:i/>
          <w:sz w:val="24"/>
          <w:szCs w:val="24"/>
        </w:rPr>
        <w:t>exam,</w:t>
      </w:r>
      <w:r w:rsidRPr="00267EDD">
        <w:rPr>
          <w:rFonts w:ascii="Times New Roman" w:hAnsi="Times New Roman" w:cs="Times New Roman"/>
          <w:i/>
          <w:sz w:val="24"/>
          <w:szCs w:val="24"/>
        </w:rPr>
        <w:t xml:space="preserve"> and I’ll make flashcards and write stuff </w:t>
      </w:r>
      <w:proofErr w:type="gramStart"/>
      <w:r w:rsidRPr="00267EDD">
        <w:rPr>
          <w:rFonts w:ascii="Times New Roman" w:hAnsi="Times New Roman" w:cs="Times New Roman"/>
          <w:i/>
          <w:sz w:val="24"/>
          <w:szCs w:val="24"/>
        </w:rPr>
        <w:t>out</w:t>
      </w:r>
      <w:proofErr w:type="gramEnd"/>
      <w:r w:rsidRPr="00267EDD">
        <w:rPr>
          <w:rFonts w:ascii="Times New Roman" w:hAnsi="Times New Roman" w:cs="Times New Roman"/>
          <w:i/>
          <w:sz w:val="24"/>
          <w:szCs w:val="24"/>
        </w:rPr>
        <w:t xml:space="preserve"> so it sticks to memory a little more” </w:t>
      </w:r>
      <w:r w:rsidRPr="00267EDD">
        <w:rPr>
          <w:rFonts w:ascii="Times New Roman" w:hAnsi="Times New Roman" w:cs="Times New Roman"/>
          <w:sz w:val="24"/>
          <w:szCs w:val="24"/>
        </w:rPr>
        <w:t>(T1,</w:t>
      </w:r>
      <w:r w:rsidRPr="00267EDD">
        <w:rPr>
          <w:rFonts w:ascii="Times New Roman" w:hAnsi="Times New Roman" w:cs="Times New Roman"/>
          <w:spacing w:val="-3"/>
          <w:sz w:val="24"/>
          <w:szCs w:val="24"/>
        </w:rPr>
        <w:t xml:space="preserve"> </w:t>
      </w:r>
      <w:r w:rsidRPr="00267EDD">
        <w:rPr>
          <w:rFonts w:ascii="Times New Roman" w:hAnsi="Times New Roman" w:cs="Times New Roman"/>
          <w:sz w:val="24"/>
          <w:szCs w:val="24"/>
        </w:rPr>
        <w:t>L21‐23).</w:t>
      </w:r>
    </w:p>
    <w:p w14:paraId="484F8FD4" w14:textId="77777777" w:rsidR="002B1963" w:rsidRPr="00267EDD" w:rsidRDefault="002B1963" w:rsidP="00D21155">
      <w:pPr>
        <w:pStyle w:val="BodyText"/>
        <w:spacing w:before="11"/>
        <w:jc w:val="both"/>
        <w:rPr>
          <w:rFonts w:ascii="Times New Roman" w:hAnsi="Times New Roman" w:cs="Times New Roman"/>
          <w:sz w:val="24"/>
          <w:szCs w:val="24"/>
        </w:rPr>
      </w:pPr>
    </w:p>
    <w:p w14:paraId="2F4D9BF9" w14:textId="77777777" w:rsidR="002B1963" w:rsidRPr="00FA14F4" w:rsidRDefault="007519A5" w:rsidP="00267EDD">
      <w:pPr>
        <w:pStyle w:val="Heading2"/>
        <w:numPr>
          <w:ilvl w:val="0"/>
          <w:numId w:val="2"/>
        </w:numPr>
        <w:rPr>
          <w:rFonts w:ascii="Times New Roman" w:hAnsi="Times New Roman" w:cs="Times New Roman"/>
          <w:b/>
          <w:bCs/>
          <w:color w:val="auto"/>
          <w:sz w:val="24"/>
          <w:szCs w:val="24"/>
        </w:rPr>
      </w:pPr>
      <w:r w:rsidRPr="00FA14F4">
        <w:rPr>
          <w:rFonts w:ascii="Times New Roman" w:hAnsi="Times New Roman" w:cs="Times New Roman"/>
          <w:b/>
          <w:bCs/>
          <w:color w:val="auto"/>
          <w:sz w:val="24"/>
          <w:szCs w:val="24"/>
        </w:rPr>
        <w:t>Influences on</w:t>
      </w:r>
      <w:r w:rsidRPr="00FA14F4">
        <w:rPr>
          <w:rFonts w:ascii="Times New Roman" w:hAnsi="Times New Roman" w:cs="Times New Roman"/>
          <w:b/>
          <w:bCs/>
          <w:color w:val="auto"/>
          <w:spacing w:val="-11"/>
          <w:sz w:val="24"/>
          <w:szCs w:val="24"/>
        </w:rPr>
        <w:t xml:space="preserve"> </w:t>
      </w:r>
      <w:r w:rsidRPr="00FA14F4">
        <w:rPr>
          <w:rFonts w:ascii="Times New Roman" w:hAnsi="Times New Roman" w:cs="Times New Roman"/>
          <w:b/>
          <w:bCs/>
          <w:color w:val="auto"/>
          <w:sz w:val="24"/>
          <w:szCs w:val="24"/>
        </w:rPr>
        <w:t>Learning</w:t>
      </w:r>
    </w:p>
    <w:p w14:paraId="4F655EC5" w14:textId="77777777" w:rsidR="002B1963" w:rsidRPr="005712C0" w:rsidRDefault="007519A5" w:rsidP="00267EDD">
      <w:pPr>
        <w:pStyle w:val="Heading3"/>
        <w:numPr>
          <w:ilvl w:val="1"/>
          <w:numId w:val="4"/>
        </w:numPr>
        <w:rPr>
          <w:rFonts w:ascii="Times New Roman" w:hAnsi="Times New Roman" w:cs="Times New Roman"/>
          <w:color w:val="auto"/>
        </w:rPr>
      </w:pPr>
      <w:r w:rsidRPr="005712C0">
        <w:rPr>
          <w:rFonts w:ascii="Times New Roman" w:hAnsi="Times New Roman" w:cs="Times New Roman"/>
          <w:color w:val="auto"/>
        </w:rPr>
        <w:t>Professor</w:t>
      </w:r>
      <w:r w:rsidRPr="005712C0">
        <w:rPr>
          <w:rFonts w:ascii="Times New Roman" w:hAnsi="Times New Roman" w:cs="Times New Roman"/>
          <w:color w:val="auto"/>
          <w:spacing w:val="-15"/>
        </w:rPr>
        <w:t xml:space="preserve"> </w:t>
      </w:r>
      <w:r w:rsidRPr="005712C0">
        <w:rPr>
          <w:rFonts w:ascii="Times New Roman" w:hAnsi="Times New Roman" w:cs="Times New Roman"/>
          <w:color w:val="auto"/>
        </w:rPr>
        <w:t>Influence</w:t>
      </w:r>
    </w:p>
    <w:p w14:paraId="7EF1980F" w14:textId="77777777" w:rsidR="002B1963" w:rsidRPr="009C489C" w:rsidRDefault="007519A5" w:rsidP="009C489C">
      <w:pPr>
        <w:pStyle w:val="Heading3"/>
        <w:numPr>
          <w:ilvl w:val="1"/>
          <w:numId w:val="4"/>
        </w:numPr>
        <w:rPr>
          <w:rFonts w:ascii="Times New Roman" w:hAnsi="Times New Roman" w:cs="Times New Roman"/>
          <w:color w:val="auto"/>
        </w:rPr>
      </w:pPr>
      <w:r w:rsidRPr="005712C0">
        <w:rPr>
          <w:rFonts w:ascii="Times New Roman" w:hAnsi="Times New Roman" w:cs="Times New Roman"/>
          <w:color w:val="auto"/>
        </w:rPr>
        <w:t>Instructional</w:t>
      </w:r>
      <w:r w:rsidRPr="005712C0">
        <w:rPr>
          <w:rFonts w:ascii="Times New Roman" w:hAnsi="Times New Roman" w:cs="Times New Roman"/>
          <w:color w:val="auto"/>
          <w:spacing w:val="-17"/>
        </w:rPr>
        <w:t xml:space="preserve"> </w:t>
      </w:r>
      <w:r w:rsidRPr="005712C0">
        <w:rPr>
          <w:rFonts w:ascii="Times New Roman" w:hAnsi="Times New Roman" w:cs="Times New Roman"/>
          <w:color w:val="auto"/>
        </w:rPr>
        <w:t>Tools</w:t>
      </w:r>
    </w:p>
    <w:p w14:paraId="15637841" w14:textId="77777777" w:rsidR="002B1963" w:rsidRPr="00267EDD" w:rsidRDefault="007519A5" w:rsidP="00D21155">
      <w:pPr>
        <w:ind w:left="1195" w:right="322" w:hanging="1"/>
        <w:jc w:val="both"/>
        <w:rPr>
          <w:rFonts w:ascii="Times New Roman" w:hAnsi="Times New Roman" w:cs="Times New Roman"/>
          <w:sz w:val="24"/>
          <w:szCs w:val="24"/>
        </w:rPr>
      </w:pPr>
      <w:r w:rsidRPr="00267EDD">
        <w:rPr>
          <w:rFonts w:ascii="Times New Roman" w:hAnsi="Times New Roman" w:cs="Times New Roman"/>
          <w:i/>
          <w:sz w:val="24"/>
          <w:szCs w:val="24"/>
        </w:rPr>
        <w:t>“…I would say my favorite is just…in‐class quizzes, like once a week, or maybe just little short quizzes that are based on your readings and things. Just like a paper quiz, multiple choice or just something that you could write…so you can learn stuff better,</w:t>
      </w:r>
      <w:r w:rsidRPr="00267EDD">
        <w:rPr>
          <w:rFonts w:ascii="Times New Roman" w:hAnsi="Times New Roman" w:cs="Times New Roman"/>
          <w:i/>
          <w:spacing w:val="-3"/>
          <w:sz w:val="24"/>
          <w:szCs w:val="24"/>
        </w:rPr>
        <w:t xml:space="preserve"> </w:t>
      </w:r>
      <w:r w:rsidRPr="00267EDD">
        <w:rPr>
          <w:rFonts w:ascii="Times New Roman" w:hAnsi="Times New Roman" w:cs="Times New Roman"/>
          <w:i/>
          <w:sz w:val="24"/>
          <w:szCs w:val="24"/>
        </w:rPr>
        <w:t>you</w:t>
      </w:r>
      <w:r w:rsidRPr="00267EDD">
        <w:rPr>
          <w:rFonts w:ascii="Times New Roman" w:hAnsi="Times New Roman" w:cs="Times New Roman"/>
          <w:i/>
          <w:spacing w:val="-2"/>
          <w:sz w:val="24"/>
          <w:szCs w:val="24"/>
        </w:rPr>
        <w:t xml:space="preserve"> </w:t>
      </w:r>
      <w:r w:rsidRPr="00267EDD">
        <w:rPr>
          <w:rFonts w:ascii="Times New Roman" w:hAnsi="Times New Roman" w:cs="Times New Roman"/>
          <w:i/>
          <w:sz w:val="24"/>
          <w:szCs w:val="24"/>
        </w:rPr>
        <w:t>can</w:t>
      </w:r>
      <w:r w:rsidRPr="00267EDD">
        <w:rPr>
          <w:rFonts w:ascii="Times New Roman" w:hAnsi="Times New Roman" w:cs="Times New Roman"/>
          <w:i/>
          <w:spacing w:val="-2"/>
          <w:sz w:val="24"/>
          <w:szCs w:val="24"/>
        </w:rPr>
        <w:t xml:space="preserve"> </w:t>
      </w:r>
      <w:r w:rsidRPr="00267EDD">
        <w:rPr>
          <w:rFonts w:ascii="Times New Roman" w:hAnsi="Times New Roman" w:cs="Times New Roman"/>
          <w:i/>
          <w:sz w:val="24"/>
          <w:szCs w:val="24"/>
        </w:rPr>
        <w:t>take</w:t>
      </w:r>
      <w:r w:rsidRPr="00267EDD">
        <w:rPr>
          <w:rFonts w:ascii="Times New Roman" w:hAnsi="Times New Roman" w:cs="Times New Roman"/>
          <w:i/>
          <w:spacing w:val="-2"/>
          <w:sz w:val="24"/>
          <w:szCs w:val="24"/>
        </w:rPr>
        <w:t xml:space="preserve"> </w:t>
      </w:r>
      <w:r w:rsidRPr="00267EDD">
        <w:rPr>
          <w:rFonts w:ascii="Times New Roman" w:hAnsi="Times New Roman" w:cs="Times New Roman"/>
          <w:i/>
          <w:sz w:val="24"/>
          <w:szCs w:val="24"/>
        </w:rPr>
        <w:t>a</w:t>
      </w:r>
      <w:r w:rsidRPr="00267EDD">
        <w:rPr>
          <w:rFonts w:ascii="Times New Roman" w:hAnsi="Times New Roman" w:cs="Times New Roman"/>
          <w:i/>
          <w:spacing w:val="-1"/>
          <w:sz w:val="24"/>
          <w:szCs w:val="24"/>
        </w:rPr>
        <w:t xml:space="preserve"> </w:t>
      </w:r>
      <w:r w:rsidRPr="00267EDD">
        <w:rPr>
          <w:rFonts w:ascii="Times New Roman" w:hAnsi="Times New Roman" w:cs="Times New Roman"/>
          <w:i/>
          <w:sz w:val="24"/>
          <w:szCs w:val="24"/>
        </w:rPr>
        <w:t>chance</w:t>
      </w:r>
      <w:r w:rsidRPr="00267EDD">
        <w:rPr>
          <w:rFonts w:ascii="Times New Roman" w:hAnsi="Times New Roman" w:cs="Times New Roman"/>
          <w:i/>
          <w:spacing w:val="-2"/>
          <w:sz w:val="24"/>
          <w:szCs w:val="24"/>
        </w:rPr>
        <w:t xml:space="preserve"> </w:t>
      </w:r>
      <w:r w:rsidRPr="00267EDD">
        <w:rPr>
          <w:rFonts w:ascii="Times New Roman" w:hAnsi="Times New Roman" w:cs="Times New Roman"/>
          <w:i/>
          <w:sz w:val="24"/>
          <w:szCs w:val="24"/>
        </w:rPr>
        <w:t>to</w:t>
      </w:r>
      <w:r w:rsidRPr="00267EDD">
        <w:rPr>
          <w:rFonts w:ascii="Times New Roman" w:hAnsi="Times New Roman" w:cs="Times New Roman"/>
          <w:i/>
          <w:spacing w:val="-1"/>
          <w:sz w:val="24"/>
          <w:szCs w:val="24"/>
        </w:rPr>
        <w:t xml:space="preserve"> </w:t>
      </w:r>
      <w:r w:rsidRPr="00267EDD">
        <w:rPr>
          <w:rFonts w:ascii="Times New Roman" w:hAnsi="Times New Roman" w:cs="Times New Roman"/>
          <w:i/>
          <w:sz w:val="24"/>
          <w:szCs w:val="24"/>
        </w:rPr>
        <w:t>guess</w:t>
      </w:r>
      <w:r w:rsidRPr="00267EDD">
        <w:rPr>
          <w:rFonts w:ascii="Times New Roman" w:hAnsi="Times New Roman" w:cs="Times New Roman"/>
          <w:i/>
          <w:spacing w:val="-2"/>
          <w:sz w:val="24"/>
          <w:szCs w:val="24"/>
        </w:rPr>
        <w:t xml:space="preserve"> </w:t>
      </w:r>
      <w:r w:rsidRPr="00267EDD">
        <w:rPr>
          <w:rFonts w:ascii="Times New Roman" w:hAnsi="Times New Roman" w:cs="Times New Roman"/>
          <w:i/>
          <w:sz w:val="24"/>
          <w:szCs w:val="24"/>
        </w:rPr>
        <w:t>at</w:t>
      </w:r>
      <w:r w:rsidRPr="00267EDD">
        <w:rPr>
          <w:rFonts w:ascii="Times New Roman" w:hAnsi="Times New Roman" w:cs="Times New Roman"/>
          <w:i/>
          <w:spacing w:val="-1"/>
          <w:sz w:val="24"/>
          <w:szCs w:val="24"/>
        </w:rPr>
        <w:t xml:space="preserve"> </w:t>
      </w:r>
      <w:r w:rsidRPr="00267EDD">
        <w:rPr>
          <w:rFonts w:ascii="Times New Roman" w:hAnsi="Times New Roman" w:cs="Times New Roman"/>
          <w:i/>
          <w:sz w:val="24"/>
          <w:szCs w:val="24"/>
        </w:rPr>
        <w:t>it</w:t>
      </w:r>
      <w:r w:rsidRPr="00267EDD">
        <w:rPr>
          <w:rFonts w:ascii="Times New Roman" w:hAnsi="Times New Roman" w:cs="Times New Roman"/>
          <w:i/>
          <w:spacing w:val="-2"/>
          <w:sz w:val="24"/>
          <w:szCs w:val="24"/>
        </w:rPr>
        <w:t xml:space="preserve"> </w:t>
      </w:r>
      <w:r w:rsidRPr="00267EDD">
        <w:rPr>
          <w:rFonts w:ascii="Times New Roman" w:hAnsi="Times New Roman" w:cs="Times New Roman"/>
          <w:i/>
          <w:sz w:val="24"/>
          <w:szCs w:val="24"/>
        </w:rPr>
        <w:t>or</w:t>
      </w:r>
      <w:r w:rsidRPr="00267EDD">
        <w:rPr>
          <w:rFonts w:ascii="Times New Roman" w:hAnsi="Times New Roman" w:cs="Times New Roman"/>
          <w:i/>
          <w:spacing w:val="-1"/>
          <w:sz w:val="24"/>
          <w:szCs w:val="24"/>
        </w:rPr>
        <w:t xml:space="preserve"> </w:t>
      </w:r>
      <w:r w:rsidRPr="00267EDD">
        <w:rPr>
          <w:rFonts w:ascii="Times New Roman" w:hAnsi="Times New Roman" w:cs="Times New Roman"/>
          <w:i/>
          <w:sz w:val="24"/>
          <w:szCs w:val="24"/>
        </w:rPr>
        <w:t>check</w:t>
      </w:r>
      <w:r w:rsidRPr="00267EDD">
        <w:rPr>
          <w:rFonts w:ascii="Times New Roman" w:hAnsi="Times New Roman" w:cs="Times New Roman"/>
          <w:i/>
          <w:spacing w:val="-2"/>
          <w:sz w:val="24"/>
          <w:szCs w:val="24"/>
        </w:rPr>
        <w:t xml:space="preserve"> </w:t>
      </w:r>
      <w:r w:rsidRPr="00267EDD">
        <w:rPr>
          <w:rFonts w:ascii="Times New Roman" w:hAnsi="Times New Roman" w:cs="Times New Roman"/>
          <w:i/>
          <w:sz w:val="24"/>
          <w:szCs w:val="24"/>
        </w:rPr>
        <w:t>what</w:t>
      </w:r>
      <w:r w:rsidRPr="00267EDD">
        <w:rPr>
          <w:rFonts w:ascii="Times New Roman" w:hAnsi="Times New Roman" w:cs="Times New Roman"/>
          <w:i/>
          <w:spacing w:val="-2"/>
          <w:sz w:val="24"/>
          <w:szCs w:val="24"/>
        </w:rPr>
        <w:t xml:space="preserve"> </w:t>
      </w:r>
      <w:r w:rsidRPr="00267EDD">
        <w:rPr>
          <w:rFonts w:ascii="Times New Roman" w:hAnsi="Times New Roman" w:cs="Times New Roman"/>
          <w:i/>
          <w:sz w:val="24"/>
          <w:szCs w:val="24"/>
        </w:rPr>
        <w:t>you</w:t>
      </w:r>
      <w:r w:rsidRPr="00267EDD">
        <w:rPr>
          <w:rFonts w:ascii="Times New Roman" w:hAnsi="Times New Roman" w:cs="Times New Roman"/>
          <w:i/>
          <w:spacing w:val="-1"/>
          <w:sz w:val="24"/>
          <w:szCs w:val="24"/>
        </w:rPr>
        <w:t xml:space="preserve"> </w:t>
      </w:r>
      <w:r w:rsidRPr="00267EDD">
        <w:rPr>
          <w:rFonts w:ascii="Times New Roman" w:hAnsi="Times New Roman" w:cs="Times New Roman"/>
          <w:i/>
          <w:sz w:val="24"/>
          <w:szCs w:val="24"/>
        </w:rPr>
        <w:t>know</w:t>
      </w:r>
      <w:r w:rsidRPr="00267EDD">
        <w:rPr>
          <w:rFonts w:ascii="Times New Roman" w:hAnsi="Times New Roman" w:cs="Times New Roman"/>
          <w:i/>
          <w:spacing w:val="-3"/>
          <w:sz w:val="24"/>
          <w:szCs w:val="24"/>
        </w:rPr>
        <w:t xml:space="preserve"> </w:t>
      </w:r>
      <w:r w:rsidRPr="00267EDD">
        <w:rPr>
          <w:rFonts w:ascii="Times New Roman" w:hAnsi="Times New Roman" w:cs="Times New Roman"/>
          <w:i/>
          <w:sz w:val="24"/>
          <w:szCs w:val="24"/>
        </w:rPr>
        <w:t>against</w:t>
      </w:r>
      <w:r w:rsidRPr="00267EDD">
        <w:rPr>
          <w:rFonts w:ascii="Times New Roman" w:hAnsi="Times New Roman" w:cs="Times New Roman"/>
          <w:i/>
          <w:spacing w:val="-1"/>
          <w:sz w:val="24"/>
          <w:szCs w:val="24"/>
        </w:rPr>
        <w:t xml:space="preserve"> </w:t>
      </w:r>
      <w:r w:rsidRPr="00267EDD">
        <w:rPr>
          <w:rFonts w:ascii="Times New Roman" w:hAnsi="Times New Roman" w:cs="Times New Roman"/>
          <w:i/>
          <w:sz w:val="24"/>
          <w:szCs w:val="24"/>
        </w:rPr>
        <w:t>the</w:t>
      </w:r>
      <w:r w:rsidRPr="00267EDD">
        <w:rPr>
          <w:rFonts w:ascii="Times New Roman" w:hAnsi="Times New Roman" w:cs="Times New Roman"/>
          <w:i/>
          <w:spacing w:val="-1"/>
          <w:sz w:val="24"/>
          <w:szCs w:val="24"/>
        </w:rPr>
        <w:t xml:space="preserve"> </w:t>
      </w:r>
      <w:r w:rsidRPr="00267EDD">
        <w:rPr>
          <w:rFonts w:ascii="Times New Roman" w:hAnsi="Times New Roman" w:cs="Times New Roman"/>
          <w:i/>
          <w:sz w:val="24"/>
          <w:szCs w:val="24"/>
        </w:rPr>
        <w:t>teacher’s</w:t>
      </w:r>
      <w:r w:rsidRPr="00267EDD">
        <w:rPr>
          <w:rFonts w:ascii="Times New Roman" w:hAnsi="Times New Roman" w:cs="Times New Roman"/>
          <w:i/>
          <w:spacing w:val="-1"/>
          <w:sz w:val="24"/>
          <w:szCs w:val="24"/>
        </w:rPr>
        <w:t xml:space="preserve"> </w:t>
      </w:r>
      <w:r w:rsidRPr="00267EDD">
        <w:rPr>
          <w:rFonts w:ascii="Times New Roman" w:hAnsi="Times New Roman" w:cs="Times New Roman"/>
          <w:i/>
          <w:sz w:val="24"/>
          <w:szCs w:val="24"/>
        </w:rPr>
        <w:t>knowledge”</w:t>
      </w:r>
      <w:r w:rsidRPr="00267EDD">
        <w:rPr>
          <w:rFonts w:ascii="Times New Roman" w:hAnsi="Times New Roman" w:cs="Times New Roman"/>
          <w:i/>
          <w:spacing w:val="-3"/>
          <w:sz w:val="24"/>
          <w:szCs w:val="24"/>
        </w:rPr>
        <w:t xml:space="preserve"> </w:t>
      </w:r>
      <w:r w:rsidRPr="00267EDD">
        <w:rPr>
          <w:rFonts w:ascii="Times New Roman" w:hAnsi="Times New Roman" w:cs="Times New Roman"/>
          <w:sz w:val="24"/>
          <w:szCs w:val="24"/>
        </w:rPr>
        <w:t>(T2,</w:t>
      </w:r>
      <w:r w:rsidRPr="00267EDD">
        <w:rPr>
          <w:rFonts w:ascii="Times New Roman" w:hAnsi="Times New Roman" w:cs="Times New Roman"/>
          <w:spacing w:val="-1"/>
          <w:sz w:val="24"/>
          <w:szCs w:val="24"/>
        </w:rPr>
        <w:t xml:space="preserve"> </w:t>
      </w:r>
      <w:r w:rsidRPr="00267EDD">
        <w:rPr>
          <w:rFonts w:ascii="Times New Roman" w:hAnsi="Times New Roman" w:cs="Times New Roman"/>
          <w:sz w:val="24"/>
          <w:szCs w:val="24"/>
        </w:rPr>
        <w:t>L158‐164).</w:t>
      </w:r>
    </w:p>
    <w:p w14:paraId="24091262" w14:textId="77777777" w:rsidR="002B1963" w:rsidRPr="00267EDD" w:rsidRDefault="002B1963" w:rsidP="00D21155">
      <w:pPr>
        <w:pStyle w:val="BodyText"/>
        <w:jc w:val="both"/>
        <w:rPr>
          <w:rFonts w:ascii="Times New Roman" w:hAnsi="Times New Roman" w:cs="Times New Roman"/>
          <w:sz w:val="24"/>
          <w:szCs w:val="24"/>
        </w:rPr>
      </w:pPr>
    </w:p>
    <w:p w14:paraId="0B12F8FF" w14:textId="77777777" w:rsidR="002B1963" w:rsidRPr="00FA14F4" w:rsidRDefault="007519A5" w:rsidP="00267EDD">
      <w:pPr>
        <w:pStyle w:val="Heading2"/>
        <w:numPr>
          <w:ilvl w:val="0"/>
          <w:numId w:val="2"/>
        </w:numPr>
        <w:rPr>
          <w:rFonts w:ascii="Times New Roman" w:hAnsi="Times New Roman" w:cs="Times New Roman"/>
          <w:b/>
          <w:bCs/>
          <w:color w:val="auto"/>
          <w:sz w:val="24"/>
          <w:szCs w:val="24"/>
        </w:rPr>
      </w:pPr>
      <w:r w:rsidRPr="00FA14F4">
        <w:rPr>
          <w:rFonts w:ascii="Times New Roman" w:hAnsi="Times New Roman" w:cs="Times New Roman"/>
          <w:b/>
          <w:bCs/>
          <w:color w:val="auto"/>
          <w:sz w:val="24"/>
          <w:szCs w:val="24"/>
        </w:rPr>
        <w:t>Application of Critical Thinking in the</w:t>
      </w:r>
      <w:r w:rsidRPr="00FA14F4">
        <w:rPr>
          <w:rFonts w:ascii="Times New Roman" w:hAnsi="Times New Roman" w:cs="Times New Roman"/>
          <w:b/>
          <w:bCs/>
          <w:color w:val="auto"/>
          <w:spacing w:val="-22"/>
          <w:sz w:val="24"/>
          <w:szCs w:val="24"/>
        </w:rPr>
        <w:t xml:space="preserve"> </w:t>
      </w:r>
      <w:r w:rsidRPr="00FA14F4">
        <w:rPr>
          <w:rFonts w:ascii="Times New Roman" w:hAnsi="Times New Roman" w:cs="Times New Roman"/>
          <w:b/>
          <w:bCs/>
          <w:color w:val="auto"/>
          <w:sz w:val="24"/>
          <w:szCs w:val="24"/>
        </w:rPr>
        <w:t>Classroom</w:t>
      </w:r>
    </w:p>
    <w:p w14:paraId="71E6F55F" w14:textId="77777777" w:rsidR="002B1963" w:rsidRPr="00267EDD" w:rsidRDefault="007519A5" w:rsidP="00267EDD">
      <w:pPr>
        <w:pStyle w:val="Heading3"/>
        <w:numPr>
          <w:ilvl w:val="1"/>
          <w:numId w:val="5"/>
        </w:numPr>
        <w:rPr>
          <w:rFonts w:ascii="Times New Roman" w:hAnsi="Times New Roman" w:cs="Times New Roman"/>
          <w:color w:val="auto"/>
        </w:rPr>
      </w:pPr>
      <w:r w:rsidRPr="00267EDD">
        <w:rPr>
          <w:rFonts w:ascii="Times New Roman" w:hAnsi="Times New Roman" w:cs="Times New Roman"/>
          <w:color w:val="auto"/>
        </w:rPr>
        <w:t>Major and</w:t>
      </w:r>
      <w:r w:rsidRPr="00267EDD">
        <w:rPr>
          <w:rFonts w:ascii="Times New Roman" w:hAnsi="Times New Roman" w:cs="Times New Roman"/>
          <w:color w:val="auto"/>
          <w:spacing w:val="-4"/>
        </w:rPr>
        <w:t xml:space="preserve"> </w:t>
      </w:r>
      <w:r w:rsidRPr="00267EDD">
        <w:rPr>
          <w:rFonts w:ascii="Times New Roman" w:hAnsi="Times New Roman" w:cs="Times New Roman"/>
          <w:color w:val="auto"/>
        </w:rPr>
        <w:t>BGP</w:t>
      </w:r>
    </w:p>
    <w:p w14:paraId="44603A31" w14:textId="77777777" w:rsidR="002B1963" w:rsidRPr="009C489C" w:rsidRDefault="007519A5" w:rsidP="009C489C">
      <w:pPr>
        <w:pStyle w:val="Heading3"/>
        <w:numPr>
          <w:ilvl w:val="1"/>
          <w:numId w:val="5"/>
        </w:numPr>
        <w:rPr>
          <w:rFonts w:ascii="Times New Roman" w:hAnsi="Times New Roman" w:cs="Times New Roman"/>
          <w:color w:val="auto"/>
        </w:rPr>
      </w:pPr>
      <w:r w:rsidRPr="00267EDD">
        <w:rPr>
          <w:rFonts w:ascii="Times New Roman" w:hAnsi="Times New Roman" w:cs="Times New Roman"/>
          <w:color w:val="auto"/>
        </w:rPr>
        <w:t>Coursework</w:t>
      </w:r>
    </w:p>
    <w:p w14:paraId="3AA54D3B" w14:textId="77777777" w:rsidR="002B1963" w:rsidRPr="00267EDD" w:rsidRDefault="007519A5" w:rsidP="00D21155">
      <w:pPr>
        <w:ind w:left="1195" w:right="506"/>
        <w:jc w:val="both"/>
        <w:rPr>
          <w:rFonts w:ascii="Times New Roman" w:hAnsi="Times New Roman" w:cs="Times New Roman"/>
          <w:sz w:val="24"/>
          <w:szCs w:val="24"/>
        </w:rPr>
      </w:pPr>
      <w:r w:rsidRPr="00267EDD">
        <w:rPr>
          <w:rFonts w:ascii="Times New Roman" w:hAnsi="Times New Roman" w:cs="Times New Roman"/>
          <w:i/>
          <w:sz w:val="24"/>
          <w:szCs w:val="24"/>
        </w:rPr>
        <w:t xml:space="preserve">“…In one of my MIS courses, we do these things called ER diagrams…and what that means is you have to critically think how tables in a database environment relate to each other…so it’s sort of making a logical puzzle and I think that’s pretty heavy on the critical thinking” </w:t>
      </w:r>
      <w:r w:rsidRPr="00267EDD">
        <w:rPr>
          <w:rFonts w:ascii="Times New Roman" w:hAnsi="Times New Roman" w:cs="Times New Roman"/>
          <w:sz w:val="24"/>
          <w:szCs w:val="24"/>
        </w:rPr>
        <w:t>(T2,</w:t>
      </w:r>
      <w:r w:rsidRPr="00267EDD">
        <w:rPr>
          <w:rFonts w:ascii="Times New Roman" w:hAnsi="Times New Roman" w:cs="Times New Roman"/>
          <w:spacing w:val="-3"/>
          <w:sz w:val="24"/>
          <w:szCs w:val="24"/>
        </w:rPr>
        <w:t xml:space="preserve"> </w:t>
      </w:r>
      <w:r w:rsidRPr="00267EDD">
        <w:rPr>
          <w:rFonts w:ascii="Times New Roman" w:hAnsi="Times New Roman" w:cs="Times New Roman"/>
          <w:sz w:val="24"/>
          <w:szCs w:val="24"/>
        </w:rPr>
        <w:t>L252‐257).</w:t>
      </w:r>
    </w:p>
    <w:p w14:paraId="7290ABB2" w14:textId="77777777" w:rsidR="002B1963" w:rsidRPr="00267EDD" w:rsidRDefault="002B1963" w:rsidP="00D21155">
      <w:pPr>
        <w:pStyle w:val="BodyText"/>
        <w:jc w:val="both"/>
        <w:rPr>
          <w:rFonts w:ascii="Times New Roman" w:hAnsi="Times New Roman" w:cs="Times New Roman"/>
          <w:sz w:val="24"/>
          <w:szCs w:val="24"/>
        </w:rPr>
      </w:pPr>
    </w:p>
    <w:p w14:paraId="3317AEA5" w14:textId="77777777" w:rsidR="002B1963" w:rsidRPr="00FA14F4" w:rsidRDefault="007519A5" w:rsidP="00267EDD">
      <w:pPr>
        <w:pStyle w:val="Heading2"/>
        <w:numPr>
          <w:ilvl w:val="0"/>
          <w:numId w:val="2"/>
        </w:numPr>
        <w:rPr>
          <w:rFonts w:ascii="Times New Roman" w:hAnsi="Times New Roman" w:cs="Times New Roman"/>
          <w:b/>
          <w:bCs/>
          <w:color w:val="auto"/>
          <w:sz w:val="24"/>
          <w:szCs w:val="24"/>
        </w:rPr>
      </w:pPr>
      <w:r w:rsidRPr="00FA14F4">
        <w:rPr>
          <w:rFonts w:ascii="Times New Roman" w:hAnsi="Times New Roman" w:cs="Times New Roman"/>
          <w:b/>
          <w:bCs/>
          <w:color w:val="auto"/>
          <w:sz w:val="24"/>
          <w:szCs w:val="24"/>
        </w:rPr>
        <w:t>Critical Thinking in Real</w:t>
      </w:r>
      <w:r w:rsidRPr="00FA14F4">
        <w:rPr>
          <w:rFonts w:ascii="Times New Roman" w:hAnsi="Times New Roman" w:cs="Times New Roman"/>
          <w:b/>
          <w:bCs/>
          <w:color w:val="auto"/>
          <w:spacing w:val="-15"/>
          <w:sz w:val="24"/>
          <w:szCs w:val="24"/>
        </w:rPr>
        <w:t xml:space="preserve"> </w:t>
      </w:r>
      <w:r w:rsidRPr="00FA14F4">
        <w:rPr>
          <w:rFonts w:ascii="Times New Roman" w:hAnsi="Times New Roman" w:cs="Times New Roman"/>
          <w:b/>
          <w:bCs/>
          <w:color w:val="auto"/>
          <w:sz w:val="24"/>
          <w:szCs w:val="24"/>
        </w:rPr>
        <w:t>Life</w:t>
      </w:r>
    </w:p>
    <w:p w14:paraId="2E93C7D5" w14:textId="77777777" w:rsidR="002B1963" w:rsidRPr="00282695" w:rsidRDefault="007519A5" w:rsidP="00267EDD">
      <w:pPr>
        <w:pStyle w:val="Heading3"/>
        <w:numPr>
          <w:ilvl w:val="1"/>
          <w:numId w:val="6"/>
        </w:numPr>
        <w:rPr>
          <w:rFonts w:ascii="Times New Roman" w:hAnsi="Times New Roman" w:cs="Times New Roman"/>
          <w:color w:val="auto"/>
        </w:rPr>
      </w:pPr>
      <w:r w:rsidRPr="00282695">
        <w:rPr>
          <w:rFonts w:ascii="Times New Roman" w:hAnsi="Times New Roman" w:cs="Times New Roman"/>
          <w:color w:val="auto"/>
        </w:rPr>
        <w:t>Decision</w:t>
      </w:r>
      <w:r w:rsidRPr="00282695">
        <w:rPr>
          <w:rFonts w:ascii="Times New Roman" w:hAnsi="Times New Roman" w:cs="Times New Roman"/>
          <w:color w:val="auto"/>
          <w:spacing w:val="-8"/>
        </w:rPr>
        <w:t xml:space="preserve"> </w:t>
      </w:r>
      <w:r w:rsidRPr="00282695">
        <w:rPr>
          <w:rFonts w:ascii="Times New Roman" w:hAnsi="Times New Roman" w:cs="Times New Roman"/>
          <w:color w:val="auto"/>
        </w:rPr>
        <w:t>Making</w:t>
      </w:r>
    </w:p>
    <w:p w14:paraId="766612B0" w14:textId="77777777" w:rsidR="002B1963" w:rsidRPr="00282695" w:rsidRDefault="007519A5" w:rsidP="00267EDD">
      <w:pPr>
        <w:pStyle w:val="Heading3"/>
        <w:numPr>
          <w:ilvl w:val="1"/>
          <w:numId w:val="6"/>
        </w:numPr>
        <w:rPr>
          <w:rFonts w:ascii="Times New Roman" w:hAnsi="Times New Roman" w:cs="Times New Roman"/>
          <w:color w:val="auto"/>
        </w:rPr>
      </w:pPr>
      <w:r w:rsidRPr="00282695">
        <w:rPr>
          <w:rFonts w:ascii="Times New Roman" w:hAnsi="Times New Roman" w:cs="Times New Roman"/>
          <w:color w:val="auto"/>
        </w:rPr>
        <w:t>Forming</w:t>
      </w:r>
      <w:r w:rsidRPr="00282695">
        <w:rPr>
          <w:rFonts w:ascii="Times New Roman" w:hAnsi="Times New Roman" w:cs="Times New Roman"/>
          <w:color w:val="auto"/>
          <w:spacing w:val="-17"/>
        </w:rPr>
        <w:t xml:space="preserve"> </w:t>
      </w:r>
      <w:r w:rsidRPr="00282695">
        <w:rPr>
          <w:rFonts w:ascii="Times New Roman" w:hAnsi="Times New Roman" w:cs="Times New Roman"/>
          <w:color w:val="auto"/>
        </w:rPr>
        <w:t>Belief/Opinion</w:t>
      </w:r>
    </w:p>
    <w:p w14:paraId="44E7E1BF" w14:textId="77777777" w:rsidR="008F6521" w:rsidRPr="00E63248" w:rsidRDefault="007519A5" w:rsidP="008F6521">
      <w:pPr>
        <w:pStyle w:val="Heading3"/>
        <w:numPr>
          <w:ilvl w:val="1"/>
          <w:numId w:val="6"/>
        </w:numPr>
        <w:rPr>
          <w:rFonts w:ascii="Times New Roman" w:hAnsi="Times New Roman" w:cs="Times New Roman"/>
          <w:color w:val="auto"/>
        </w:rPr>
      </w:pPr>
      <w:r w:rsidRPr="00282695">
        <w:rPr>
          <w:rFonts w:ascii="Times New Roman" w:hAnsi="Times New Roman" w:cs="Times New Roman"/>
          <w:color w:val="auto"/>
        </w:rPr>
        <w:t>Workplace</w:t>
      </w:r>
    </w:p>
    <w:p w14:paraId="0ECC4750" w14:textId="77777777" w:rsidR="002B1963" w:rsidRPr="00267EDD" w:rsidRDefault="007519A5" w:rsidP="00D21155">
      <w:pPr>
        <w:ind w:left="1195" w:right="886" w:hanging="1"/>
        <w:jc w:val="both"/>
        <w:rPr>
          <w:rFonts w:ascii="Times New Roman" w:hAnsi="Times New Roman" w:cs="Times New Roman"/>
          <w:sz w:val="24"/>
          <w:szCs w:val="24"/>
        </w:rPr>
      </w:pPr>
      <w:r w:rsidRPr="00267EDD">
        <w:rPr>
          <w:rFonts w:ascii="Times New Roman" w:hAnsi="Times New Roman" w:cs="Times New Roman"/>
          <w:i/>
          <w:sz w:val="24"/>
          <w:szCs w:val="24"/>
        </w:rPr>
        <w:t xml:space="preserve">“I think that…communication and interpersonal skills are important, and also some technical skills, but I think critical thinking is the thing that separates people and what they can do for a company” </w:t>
      </w:r>
      <w:r w:rsidRPr="00267EDD">
        <w:rPr>
          <w:rFonts w:ascii="Times New Roman" w:hAnsi="Times New Roman" w:cs="Times New Roman"/>
          <w:sz w:val="24"/>
          <w:szCs w:val="24"/>
        </w:rPr>
        <w:t>(T2,</w:t>
      </w:r>
      <w:r w:rsidRPr="00267EDD">
        <w:rPr>
          <w:rFonts w:ascii="Times New Roman" w:hAnsi="Times New Roman" w:cs="Times New Roman"/>
          <w:spacing w:val="-20"/>
          <w:sz w:val="24"/>
          <w:szCs w:val="24"/>
        </w:rPr>
        <w:t xml:space="preserve"> </w:t>
      </w:r>
      <w:r w:rsidRPr="00267EDD">
        <w:rPr>
          <w:rFonts w:ascii="Times New Roman" w:hAnsi="Times New Roman" w:cs="Times New Roman"/>
          <w:sz w:val="24"/>
          <w:szCs w:val="24"/>
        </w:rPr>
        <w:t>L221‐224).</w:t>
      </w:r>
    </w:p>
    <w:p w14:paraId="4DD88341" w14:textId="77777777" w:rsidR="002B1963" w:rsidRPr="00267EDD" w:rsidRDefault="002B1963" w:rsidP="00D21155">
      <w:pPr>
        <w:pStyle w:val="BodyText"/>
        <w:jc w:val="both"/>
        <w:rPr>
          <w:rFonts w:ascii="Times New Roman" w:hAnsi="Times New Roman" w:cs="Times New Roman"/>
          <w:sz w:val="24"/>
          <w:szCs w:val="24"/>
        </w:rPr>
      </w:pPr>
    </w:p>
    <w:p w14:paraId="0630417D" w14:textId="77777777" w:rsidR="002B1963" w:rsidRPr="00FA14F4" w:rsidRDefault="007519A5" w:rsidP="00267EDD">
      <w:pPr>
        <w:pStyle w:val="Heading2"/>
        <w:numPr>
          <w:ilvl w:val="0"/>
          <w:numId w:val="2"/>
        </w:numPr>
        <w:rPr>
          <w:rFonts w:ascii="Times New Roman" w:hAnsi="Times New Roman" w:cs="Times New Roman"/>
          <w:b/>
          <w:bCs/>
          <w:color w:val="auto"/>
          <w:sz w:val="24"/>
          <w:szCs w:val="24"/>
        </w:rPr>
      </w:pPr>
      <w:r w:rsidRPr="00FA14F4">
        <w:rPr>
          <w:rFonts w:ascii="Times New Roman" w:hAnsi="Times New Roman" w:cs="Times New Roman"/>
          <w:b/>
          <w:bCs/>
          <w:color w:val="auto"/>
          <w:sz w:val="24"/>
          <w:szCs w:val="24"/>
        </w:rPr>
        <w:lastRenderedPageBreak/>
        <w:t>Critical</w:t>
      </w:r>
      <w:r w:rsidRPr="00FA14F4">
        <w:rPr>
          <w:rFonts w:ascii="Times New Roman" w:hAnsi="Times New Roman" w:cs="Times New Roman"/>
          <w:b/>
          <w:bCs/>
          <w:color w:val="auto"/>
          <w:spacing w:val="-13"/>
          <w:sz w:val="24"/>
          <w:szCs w:val="24"/>
        </w:rPr>
        <w:t xml:space="preserve"> </w:t>
      </w:r>
      <w:r w:rsidRPr="00FA14F4">
        <w:rPr>
          <w:rFonts w:ascii="Times New Roman" w:hAnsi="Times New Roman" w:cs="Times New Roman"/>
          <w:b/>
          <w:bCs/>
          <w:color w:val="auto"/>
          <w:sz w:val="24"/>
          <w:szCs w:val="24"/>
        </w:rPr>
        <w:t>Thinking</w:t>
      </w:r>
    </w:p>
    <w:p w14:paraId="044D08F8" w14:textId="77777777" w:rsidR="002B1963" w:rsidRPr="00E63248" w:rsidRDefault="007519A5" w:rsidP="00E63248">
      <w:pPr>
        <w:pStyle w:val="Heading3"/>
        <w:numPr>
          <w:ilvl w:val="1"/>
          <w:numId w:val="7"/>
        </w:numPr>
        <w:rPr>
          <w:rFonts w:ascii="Times New Roman" w:hAnsi="Times New Roman" w:cs="Times New Roman"/>
          <w:color w:val="auto"/>
        </w:rPr>
      </w:pPr>
      <w:r w:rsidRPr="00282695">
        <w:rPr>
          <w:rFonts w:ascii="Times New Roman" w:hAnsi="Times New Roman" w:cs="Times New Roman"/>
          <w:color w:val="auto"/>
        </w:rPr>
        <w:t>Student</w:t>
      </w:r>
      <w:r w:rsidRPr="00282695">
        <w:rPr>
          <w:rFonts w:ascii="Times New Roman" w:hAnsi="Times New Roman" w:cs="Times New Roman"/>
          <w:color w:val="auto"/>
          <w:spacing w:val="-7"/>
        </w:rPr>
        <w:t xml:space="preserve"> </w:t>
      </w:r>
      <w:r w:rsidRPr="00282695">
        <w:rPr>
          <w:rFonts w:ascii="Times New Roman" w:hAnsi="Times New Roman" w:cs="Times New Roman"/>
          <w:color w:val="auto"/>
        </w:rPr>
        <w:t>Definition</w:t>
      </w:r>
    </w:p>
    <w:p w14:paraId="1A5DBA2F" w14:textId="77777777" w:rsidR="002B1963" w:rsidRPr="00267EDD" w:rsidRDefault="007519A5" w:rsidP="00D21155">
      <w:pPr>
        <w:spacing w:before="1" w:line="244" w:lineRule="exact"/>
        <w:ind w:left="1195"/>
        <w:jc w:val="both"/>
        <w:rPr>
          <w:rFonts w:ascii="Times New Roman" w:hAnsi="Times New Roman" w:cs="Times New Roman"/>
          <w:i/>
          <w:sz w:val="24"/>
          <w:szCs w:val="24"/>
        </w:rPr>
      </w:pPr>
      <w:r w:rsidRPr="00267EDD">
        <w:rPr>
          <w:rFonts w:ascii="Times New Roman" w:hAnsi="Times New Roman" w:cs="Times New Roman"/>
          <w:i/>
          <w:sz w:val="24"/>
          <w:szCs w:val="24"/>
        </w:rPr>
        <w:t xml:space="preserve">“Efficient cognitive reasoning” </w:t>
      </w:r>
      <w:r w:rsidRPr="00267EDD">
        <w:rPr>
          <w:rFonts w:ascii="Times New Roman" w:hAnsi="Times New Roman" w:cs="Times New Roman"/>
          <w:sz w:val="24"/>
          <w:szCs w:val="24"/>
        </w:rPr>
        <w:t>(T2,</w:t>
      </w:r>
      <w:r w:rsidRPr="00267EDD">
        <w:rPr>
          <w:rFonts w:ascii="Times New Roman" w:hAnsi="Times New Roman" w:cs="Times New Roman"/>
          <w:spacing w:val="-29"/>
          <w:sz w:val="24"/>
          <w:szCs w:val="24"/>
        </w:rPr>
        <w:t xml:space="preserve"> </w:t>
      </w:r>
      <w:r w:rsidRPr="00267EDD">
        <w:rPr>
          <w:rFonts w:ascii="Times New Roman" w:hAnsi="Times New Roman" w:cs="Times New Roman"/>
          <w:sz w:val="24"/>
          <w:szCs w:val="24"/>
        </w:rPr>
        <w:t>L214)</w:t>
      </w:r>
      <w:r w:rsidRPr="00267EDD">
        <w:rPr>
          <w:rFonts w:ascii="Times New Roman" w:hAnsi="Times New Roman" w:cs="Times New Roman"/>
          <w:i/>
          <w:sz w:val="24"/>
          <w:szCs w:val="24"/>
        </w:rPr>
        <w:t>.</w:t>
      </w:r>
    </w:p>
    <w:p w14:paraId="18BC575F" w14:textId="77777777" w:rsidR="002B1963" w:rsidRPr="00267EDD" w:rsidRDefault="007519A5" w:rsidP="00D21155">
      <w:pPr>
        <w:spacing w:line="244" w:lineRule="exact"/>
        <w:ind w:left="1195"/>
        <w:jc w:val="both"/>
        <w:rPr>
          <w:rFonts w:ascii="Times New Roman" w:hAnsi="Times New Roman" w:cs="Times New Roman"/>
          <w:sz w:val="24"/>
          <w:szCs w:val="24"/>
        </w:rPr>
      </w:pPr>
      <w:r w:rsidRPr="00267EDD">
        <w:rPr>
          <w:rFonts w:ascii="Times New Roman" w:hAnsi="Times New Roman" w:cs="Times New Roman"/>
          <w:i/>
          <w:sz w:val="24"/>
          <w:szCs w:val="24"/>
        </w:rPr>
        <w:t xml:space="preserve">“Being willing to change your opinion” </w:t>
      </w:r>
      <w:r w:rsidRPr="00267EDD">
        <w:rPr>
          <w:rFonts w:ascii="Times New Roman" w:hAnsi="Times New Roman" w:cs="Times New Roman"/>
          <w:sz w:val="24"/>
          <w:szCs w:val="24"/>
        </w:rPr>
        <w:t>(T4,</w:t>
      </w:r>
      <w:r w:rsidRPr="00267EDD">
        <w:rPr>
          <w:rFonts w:ascii="Times New Roman" w:hAnsi="Times New Roman" w:cs="Times New Roman"/>
          <w:spacing w:val="-22"/>
          <w:sz w:val="24"/>
          <w:szCs w:val="24"/>
        </w:rPr>
        <w:t xml:space="preserve"> </w:t>
      </w:r>
      <w:r w:rsidRPr="00267EDD">
        <w:rPr>
          <w:rFonts w:ascii="Times New Roman" w:hAnsi="Times New Roman" w:cs="Times New Roman"/>
          <w:sz w:val="24"/>
          <w:szCs w:val="24"/>
        </w:rPr>
        <w:t>L107).</w:t>
      </w:r>
    </w:p>
    <w:p w14:paraId="0C709721" w14:textId="77777777" w:rsidR="002B1963" w:rsidRPr="00267EDD" w:rsidRDefault="007519A5" w:rsidP="00D21155">
      <w:pPr>
        <w:ind w:left="1195"/>
        <w:jc w:val="both"/>
        <w:rPr>
          <w:rFonts w:ascii="Times New Roman" w:hAnsi="Times New Roman" w:cs="Times New Roman"/>
          <w:i/>
          <w:sz w:val="24"/>
          <w:szCs w:val="24"/>
        </w:rPr>
      </w:pPr>
      <w:r w:rsidRPr="00267EDD">
        <w:rPr>
          <w:rFonts w:ascii="Times New Roman" w:hAnsi="Times New Roman" w:cs="Times New Roman"/>
          <w:i/>
          <w:sz w:val="24"/>
          <w:szCs w:val="24"/>
        </w:rPr>
        <w:t>“Not</w:t>
      </w:r>
      <w:r w:rsidRPr="00267EDD">
        <w:rPr>
          <w:rFonts w:ascii="Times New Roman" w:hAnsi="Times New Roman" w:cs="Times New Roman"/>
          <w:i/>
          <w:spacing w:val="-6"/>
          <w:sz w:val="24"/>
          <w:szCs w:val="24"/>
        </w:rPr>
        <w:t xml:space="preserve"> </w:t>
      </w:r>
      <w:r w:rsidRPr="00267EDD">
        <w:rPr>
          <w:rFonts w:ascii="Times New Roman" w:hAnsi="Times New Roman" w:cs="Times New Roman"/>
          <w:i/>
          <w:sz w:val="24"/>
          <w:szCs w:val="24"/>
        </w:rPr>
        <w:t>jumping</w:t>
      </w:r>
      <w:r w:rsidRPr="00267EDD">
        <w:rPr>
          <w:rFonts w:ascii="Times New Roman" w:hAnsi="Times New Roman" w:cs="Times New Roman"/>
          <w:i/>
          <w:spacing w:val="-5"/>
          <w:sz w:val="24"/>
          <w:szCs w:val="24"/>
        </w:rPr>
        <w:t xml:space="preserve"> </w:t>
      </w:r>
      <w:r w:rsidRPr="00267EDD">
        <w:rPr>
          <w:rFonts w:ascii="Times New Roman" w:hAnsi="Times New Roman" w:cs="Times New Roman"/>
          <w:i/>
          <w:sz w:val="24"/>
          <w:szCs w:val="24"/>
        </w:rPr>
        <w:t>to</w:t>
      </w:r>
      <w:r w:rsidRPr="00267EDD">
        <w:rPr>
          <w:rFonts w:ascii="Times New Roman" w:hAnsi="Times New Roman" w:cs="Times New Roman"/>
          <w:i/>
          <w:spacing w:val="-5"/>
          <w:sz w:val="24"/>
          <w:szCs w:val="24"/>
        </w:rPr>
        <w:t xml:space="preserve"> </w:t>
      </w:r>
      <w:r w:rsidRPr="00267EDD">
        <w:rPr>
          <w:rFonts w:ascii="Times New Roman" w:hAnsi="Times New Roman" w:cs="Times New Roman"/>
          <w:i/>
          <w:sz w:val="24"/>
          <w:szCs w:val="24"/>
        </w:rPr>
        <w:t>immediate</w:t>
      </w:r>
      <w:r w:rsidRPr="00267EDD">
        <w:rPr>
          <w:rFonts w:ascii="Times New Roman" w:hAnsi="Times New Roman" w:cs="Times New Roman"/>
          <w:i/>
          <w:spacing w:val="-4"/>
          <w:sz w:val="24"/>
          <w:szCs w:val="24"/>
        </w:rPr>
        <w:t xml:space="preserve"> </w:t>
      </w:r>
      <w:r w:rsidRPr="00267EDD">
        <w:rPr>
          <w:rFonts w:ascii="Times New Roman" w:hAnsi="Times New Roman" w:cs="Times New Roman"/>
          <w:i/>
          <w:sz w:val="24"/>
          <w:szCs w:val="24"/>
        </w:rPr>
        <w:t>conclusions</w:t>
      </w:r>
      <w:r w:rsidRPr="00267EDD">
        <w:rPr>
          <w:rFonts w:ascii="Times New Roman" w:hAnsi="Times New Roman" w:cs="Times New Roman"/>
          <w:i/>
          <w:spacing w:val="-5"/>
          <w:sz w:val="24"/>
          <w:szCs w:val="24"/>
        </w:rPr>
        <w:t xml:space="preserve"> </w:t>
      </w:r>
      <w:r w:rsidRPr="00267EDD">
        <w:rPr>
          <w:rFonts w:ascii="Times New Roman" w:hAnsi="Times New Roman" w:cs="Times New Roman"/>
          <w:i/>
          <w:sz w:val="24"/>
          <w:szCs w:val="24"/>
        </w:rPr>
        <w:t>about</w:t>
      </w:r>
      <w:r w:rsidRPr="00267EDD">
        <w:rPr>
          <w:rFonts w:ascii="Times New Roman" w:hAnsi="Times New Roman" w:cs="Times New Roman"/>
          <w:i/>
          <w:spacing w:val="-5"/>
          <w:sz w:val="24"/>
          <w:szCs w:val="24"/>
        </w:rPr>
        <w:t xml:space="preserve"> </w:t>
      </w:r>
      <w:r w:rsidRPr="00267EDD">
        <w:rPr>
          <w:rFonts w:ascii="Times New Roman" w:hAnsi="Times New Roman" w:cs="Times New Roman"/>
          <w:i/>
          <w:sz w:val="24"/>
          <w:szCs w:val="24"/>
        </w:rPr>
        <w:t>things…”</w:t>
      </w:r>
      <w:r w:rsidRPr="00267EDD">
        <w:rPr>
          <w:rFonts w:ascii="Times New Roman" w:hAnsi="Times New Roman" w:cs="Times New Roman"/>
          <w:i/>
          <w:spacing w:val="-5"/>
          <w:sz w:val="24"/>
          <w:szCs w:val="24"/>
        </w:rPr>
        <w:t xml:space="preserve"> </w:t>
      </w:r>
      <w:r w:rsidRPr="00267EDD">
        <w:rPr>
          <w:rFonts w:ascii="Times New Roman" w:hAnsi="Times New Roman" w:cs="Times New Roman"/>
          <w:sz w:val="24"/>
          <w:szCs w:val="24"/>
        </w:rPr>
        <w:t>(T4,</w:t>
      </w:r>
      <w:r w:rsidRPr="00267EDD">
        <w:rPr>
          <w:rFonts w:ascii="Times New Roman" w:hAnsi="Times New Roman" w:cs="Times New Roman"/>
          <w:spacing w:val="-4"/>
          <w:sz w:val="24"/>
          <w:szCs w:val="24"/>
        </w:rPr>
        <w:t xml:space="preserve"> </w:t>
      </w:r>
      <w:r w:rsidRPr="00267EDD">
        <w:rPr>
          <w:rFonts w:ascii="Times New Roman" w:hAnsi="Times New Roman" w:cs="Times New Roman"/>
          <w:sz w:val="24"/>
          <w:szCs w:val="24"/>
        </w:rPr>
        <w:t>L102)</w:t>
      </w:r>
      <w:r w:rsidRPr="00267EDD">
        <w:rPr>
          <w:rFonts w:ascii="Times New Roman" w:hAnsi="Times New Roman" w:cs="Times New Roman"/>
          <w:i/>
          <w:sz w:val="24"/>
          <w:szCs w:val="24"/>
        </w:rPr>
        <w:t>.</w:t>
      </w:r>
    </w:p>
    <w:p w14:paraId="566288A1" w14:textId="77777777" w:rsidR="002B1963" w:rsidRPr="00267EDD" w:rsidRDefault="002B1963" w:rsidP="00D21155">
      <w:pPr>
        <w:pStyle w:val="BodyText"/>
        <w:spacing w:before="11"/>
        <w:jc w:val="both"/>
        <w:rPr>
          <w:rFonts w:ascii="Times New Roman" w:hAnsi="Times New Roman" w:cs="Times New Roman"/>
          <w:i/>
          <w:sz w:val="24"/>
          <w:szCs w:val="24"/>
        </w:rPr>
      </w:pPr>
    </w:p>
    <w:p w14:paraId="1D2078CF" w14:textId="77777777" w:rsidR="002B1963" w:rsidRPr="00267EDD" w:rsidRDefault="00A3664C" w:rsidP="00D21155">
      <w:pPr>
        <w:pStyle w:val="BodyText"/>
        <w:ind w:left="115"/>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15728640" behindDoc="0" locked="0" layoutInCell="1" allowOverlap="1" wp14:anchorId="75349856" wp14:editId="7DC5185E">
                <wp:simplePos x="0" y="0"/>
                <wp:positionH relativeFrom="page">
                  <wp:posOffset>6302375</wp:posOffset>
                </wp:positionH>
                <wp:positionV relativeFrom="paragraph">
                  <wp:posOffset>135255</wp:posOffset>
                </wp:positionV>
                <wp:extent cx="987425" cy="825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8255"/>
                        </a:xfrm>
                        <a:prstGeom prst="rect">
                          <a:avLst/>
                        </a:prstGeom>
                        <a:solidFill>
                          <a:srgbClr val="0563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D20DA" id="Rectangle 2" o:spid="_x0000_s1026" style="position:absolute;margin-left:496.25pt;margin-top:10.65pt;width:77.75pt;height:.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" fillcolor="#0563c1" stroked="f">
                <w10:wrap anchorx="page"/>
              </v:rect>
            </w:pict>
          </mc:Fallback>
        </mc:AlternateContent>
      </w:r>
      <w:r w:rsidR="007519A5" w:rsidRPr="00267EDD">
        <w:rPr>
          <w:rFonts w:ascii="Times New Roman" w:hAnsi="Times New Roman" w:cs="Times New Roman"/>
          <w:sz w:val="24"/>
          <w:szCs w:val="24"/>
        </w:rPr>
        <w:t>For</w:t>
      </w:r>
      <w:r w:rsidR="007519A5" w:rsidRPr="00267EDD">
        <w:rPr>
          <w:rFonts w:ascii="Times New Roman" w:hAnsi="Times New Roman" w:cs="Times New Roman"/>
          <w:spacing w:val="-3"/>
          <w:sz w:val="24"/>
          <w:szCs w:val="24"/>
        </w:rPr>
        <w:t xml:space="preserve"> </w:t>
      </w:r>
      <w:r w:rsidR="007519A5" w:rsidRPr="00267EDD">
        <w:rPr>
          <w:rFonts w:ascii="Times New Roman" w:hAnsi="Times New Roman" w:cs="Times New Roman"/>
          <w:sz w:val="24"/>
          <w:szCs w:val="24"/>
        </w:rPr>
        <w:t>a</w:t>
      </w:r>
      <w:r w:rsidR="007519A5" w:rsidRPr="00267EDD">
        <w:rPr>
          <w:rFonts w:ascii="Times New Roman" w:hAnsi="Times New Roman" w:cs="Times New Roman"/>
          <w:spacing w:val="-4"/>
          <w:sz w:val="24"/>
          <w:szCs w:val="24"/>
        </w:rPr>
        <w:t xml:space="preserve"> </w:t>
      </w:r>
      <w:r w:rsidR="007519A5" w:rsidRPr="00267EDD">
        <w:rPr>
          <w:rFonts w:ascii="Times New Roman" w:hAnsi="Times New Roman" w:cs="Times New Roman"/>
          <w:sz w:val="24"/>
          <w:szCs w:val="24"/>
        </w:rPr>
        <w:t>copy</w:t>
      </w:r>
      <w:r w:rsidR="007519A5" w:rsidRPr="00267EDD">
        <w:rPr>
          <w:rFonts w:ascii="Times New Roman" w:hAnsi="Times New Roman" w:cs="Times New Roman"/>
          <w:spacing w:val="-3"/>
          <w:sz w:val="24"/>
          <w:szCs w:val="24"/>
        </w:rPr>
        <w:t xml:space="preserve"> </w:t>
      </w:r>
      <w:r w:rsidR="007519A5" w:rsidRPr="00267EDD">
        <w:rPr>
          <w:rFonts w:ascii="Times New Roman" w:hAnsi="Times New Roman" w:cs="Times New Roman"/>
          <w:sz w:val="24"/>
          <w:szCs w:val="24"/>
        </w:rPr>
        <w:t>of</w:t>
      </w:r>
      <w:r w:rsidR="007519A5" w:rsidRPr="00267EDD">
        <w:rPr>
          <w:rFonts w:ascii="Times New Roman" w:hAnsi="Times New Roman" w:cs="Times New Roman"/>
          <w:spacing w:val="-3"/>
          <w:sz w:val="24"/>
          <w:szCs w:val="24"/>
        </w:rPr>
        <w:t xml:space="preserve"> </w:t>
      </w:r>
      <w:r w:rsidR="007519A5" w:rsidRPr="00267EDD">
        <w:rPr>
          <w:rFonts w:ascii="Times New Roman" w:hAnsi="Times New Roman" w:cs="Times New Roman"/>
          <w:sz w:val="24"/>
          <w:szCs w:val="24"/>
        </w:rPr>
        <w:t>the</w:t>
      </w:r>
      <w:r w:rsidR="007519A5" w:rsidRPr="00267EDD">
        <w:rPr>
          <w:rFonts w:ascii="Times New Roman" w:hAnsi="Times New Roman" w:cs="Times New Roman"/>
          <w:spacing w:val="-3"/>
          <w:sz w:val="24"/>
          <w:szCs w:val="24"/>
        </w:rPr>
        <w:t xml:space="preserve"> </w:t>
      </w:r>
      <w:r w:rsidR="007519A5" w:rsidRPr="00267EDD">
        <w:rPr>
          <w:rFonts w:ascii="Times New Roman" w:hAnsi="Times New Roman" w:cs="Times New Roman"/>
          <w:sz w:val="24"/>
          <w:szCs w:val="24"/>
        </w:rPr>
        <w:t>full</w:t>
      </w:r>
      <w:r w:rsidR="007519A5" w:rsidRPr="00267EDD">
        <w:rPr>
          <w:rFonts w:ascii="Times New Roman" w:hAnsi="Times New Roman" w:cs="Times New Roman"/>
          <w:spacing w:val="-3"/>
          <w:sz w:val="24"/>
          <w:szCs w:val="24"/>
        </w:rPr>
        <w:t xml:space="preserve"> </w:t>
      </w:r>
      <w:r w:rsidR="007519A5" w:rsidRPr="00267EDD">
        <w:rPr>
          <w:rFonts w:ascii="Times New Roman" w:hAnsi="Times New Roman" w:cs="Times New Roman"/>
          <w:sz w:val="24"/>
          <w:szCs w:val="24"/>
        </w:rPr>
        <w:t>report,</w:t>
      </w:r>
      <w:r w:rsidR="007519A5" w:rsidRPr="00267EDD">
        <w:rPr>
          <w:rFonts w:ascii="Times New Roman" w:hAnsi="Times New Roman" w:cs="Times New Roman"/>
          <w:spacing w:val="-5"/>
          <w:sz w:val="24"/>
          <w:szCs w:val="24"/>
        </w:rPr>
        <w:t xml:space="preserve"> </w:t>
      </w:r>
      <w:r w:rsidR="007519A5" w:rsidRPr="00267EDD">
        <w:rPr>
          <w:rFonts w:ascii="Times New Roman" w:hAnsi="Times New Roman" w:cs="Times New Roman"/>
          <w:sz w:val="24"/>
          <w:szCs w:val="24"/>
        </w:rPr>
        <w:t>please</w:t>
      </w:r>
      <w:r w:rsidR="007519A5" w:rsidRPr="00267EDD">
        <w:rPr>
          <w:rFonts w:ascii="Times New Roman" w:hAnsi="Times New Roman" w:cs="Times New Roman"/>
          <w:spacing w:val="-2"/>
          <w:sz w:val="24"/>
          <w:szCs w:val="24"/>
        </w:rPr>
        <w:t xml:space="preserve"> </w:t>
      </w:r>
      <w:r w:rsidR="007519A5" w:rsidRPr="00267EDD">
        <w:rPr>
          <w:rFonts w:ascii="Times New Roman" w:hAnsi="Times New Roman" w:cs="Times New Roman"/>
          <w:sz w:val="24"/>
          <w:szCs w:val="24"/>
        </w:rPr>
        <w:t>contact</w:t>
      </w:r>
      <w:r w:rsidR="007519A5" w:rsidRPr="00267EDD">
        <w:rPr>
          <w:rFonts w:ascii="Times New Roman" w:hAnsi="Times New Roman" w:cs="Times New Roman"/>
          <w:spacing w:val="-4"/>
          <w:sz w:val="24"/>
          <w:szCs w:val="24"/>
        </w:rPr>
        <w:t xml:space="preserve"> </w:t>
      </w:r>
      <w:r w:rsidR="007519A5" w:rsidRPr="00267EDD">
        <w:rPr>
          <w:rFonts w:ascii="Times New Roman" w:hAnsi="Times New Roman" w:cs="Times New Roman"/>
          <w:sz w:val="24"/>
          <w:szCs w:val="24"/>
        </w:rPr>
        <w:t>Dr.</w:t>
      </w:r>
      <w:r w:rsidR="007519A5" w:rsidRPr="00267EDD">
        <w:rPr>
          <w:rFonts w:ascii="Times New Roman" w:hAnsi="Times New Roman" w:cs="Times New Roman"/>
          <w:spacing w:val="-3"/>
          <w:sz w:val="24"/>
          <w:szCs w:val="24"/>
        </w:rPr>
        <w:t xml:space="preserve"> </w:t>
      </w:r>
      <w:r w:rsidR="007519A5" w:rsidRPr="00267EDD">
        <w:rPr>
          <w:rFonts w:ascii="Times New Roman" w:hAnsi="Times New Roman" w:cs="Times New Roman"/>
          <w:sz w:val="24"/>
          <w:szCs w:val="24"/>
        </w:rPr>
        <w:t>Jessica</w:t>
      </w:r>
      <w:r w:rsidR="007519A5" w:rsidRPr="00267EDD">
        <w:rPr>
          <w:rFonts w:ascii="Times New Roman" w:hAnsi="Times New Roman" w:cs="Times New Roman"/>
          <w:spacing w:val="-2"/>
          <w:sz w:val="24"/>
          <w:szCs w:val="24"/>
        </w:rPr>
        <w:t xml:space="preserve"> </w:t>
      </w:r>
      <w:r w:rsidR="007519A5" w:rsidRPr="00267EDD">
        <w:rPr>
          <w:rFonts w:ascii="Times New Roman" w:hAnsi="Times New Roman" w:cs="Times New Roman"/>
          <w:sz w:val="24"/>
          <w:szCs w:val="24"/>
        </w:rPr>
        <w:t>Turos,</w:t>
      </w:r>
      <w:r w:rsidR="007519A5" w:rsidRPr="00267EDD">
        <w:rPr>
          <w:rFonts w:ascii="Times New Roman" w:hAnsi="Times New Roman" w:cs="Times New Roman"/>
          <w:spacing w:val="-2"/>
          <w:sz w:val="24"/>
          <w:szCs w:val="24"/>
        </w:rPr>
        <w:t xml:space="preserve"> </w:t>
      </w:r>
      <w:r w:rsidR="007519A5" w:rsidRPr="00267EDD">
        <w:rPr>
          <w:rFonts w:ascii="Times New Roman" w:hAnsi="Times New Roman" w:cs="Times New Roman"/>
          <w:sz w:val="24"/>
          <w:szCs w:val="24"/>
        </w:rPr>
        <w:t>Associate</w:t>
      </w:r>
      <w:r w:rsidR="007519A5" w:rsidRPr="00267EDD">
        <w:rPr>
          <w:rFonts w:ascii="Times New Roman" w:hAnsi="Times New Roman" w:cs="Times New Roman"/>
          <w:spacing w:val="-4"/>
          <w:sz w:val="24"/>
          <w:szCs w:val="24"/>
        </w:rPr>
        <w:t xml:space="preserve"> </w:t>
      </w:r>
      <w:r w:rsidR="007519A5" w:rsidRPr="00267EDD">
        <w:rPr>
          <w:rFonts w:ascii="Times New Roman" w:hAnsi="Times New Roman" w:cs="Times New Roman"/>
          <w:sz w:val="24"/>
          <w:szCs w:val="24"/>
        </w:rPr>
        <w:t>Director,</w:t>
      </w:r>
      <w:r w:rsidR="007519A5" w:rsidRPr="00267EDD">
        <w:rPr>
          <w:rFonts w:ascii="Times New Roman" w:hAnsi="Times New Roman" w:cs="Times New Roman"/>
          <w:spacing w:val="-3"/>
          <w:sz w:val="24"/>
          <w:szCs w:val="24"/>
        </w:rPr>
        <w:t xml:space="preserve"> </w:t>
      </w:r>
      <w:r w:rsidR="007519A5" w:rsidRPr="00267EDD">
        <w:rPr>
          <w:rFonts w:ascii="Times New Roman" w:hAnsi="Times New Roman" w:cs="Times New Roman"/>
          <w:sz w:val="24"/>
          <w:szCs w:val="24"/>
        </w:rPr>
        <w:t>Office</w:t>
      </w:r>
      <w:r w:rsidR="007519A5" w:rsidRPr="00267EDD">
        <w:rPr>
          <w:rFonts w:ascii="Times New Roman" w:hAnsi="Times New Roman" w:cs="Times New Roman"/>
          <w:spacing w:val="-5"/>
          <w:sz w:val="24"/>
          <w:szCs w:val="24"/>
        </w:rPr>
        <w:t xml:space="preserve"> </w:t>
      </w:r>
      <w:r w:rsidR="007519A5" w:rsidRPr="00267EDD">
        <w:rPr>
          <w:rFonts w:ascii="Times New Roman" w:hAnsi="Times New Roman" w:cs="Times New Roman"/>
          <w:sz w:val="24"/>
          <w:szCs w:val="24"/>
        </w:rPr>
        <w:t>of</w:t>
      </w:r>
      <w:r w:rsidR="007519A5" w:rsidRPr="00267EDD">
        <w:rPr>
          <w:rFonts w:ascii="Times New Roman" w:hAnsi="Times New Roman" w:cs="Times New Roman"/>
          <w:spacing w:val="-3"/>
          <w:sz w:val="24"/>
          <w:szCs w:val="24"/>
        </w:rPr>
        <w:t xml:space="preserve"> </w:t>
      </w:r>
      <w:r w:rsidR="007519A5" w:rsidRPr="00267EDD">
        <w:rPr>
          <w:rFonts w:ascii="Times New Roman" w:hAnsi="Times New Roman" w:cs="Times New Roman"/>
          <w:sz w:val="24"/>
          <w:szCs w:val="24"/>
        </w:rPr>
        <w:t>Academic</w:t>
      </w:r>
      <w:r w:rsidR="007519A5" w:rsidRPr="00267EDD">
        <w:rPr>
          <w:rFonts w:ascii="Times New Roman" w:hAnsi="Times New Roman" w:cs="Times New Roman"/>
          <w:spacing w:val="-3"/>
          <w:sz w:val="24"/>
          <w:szCs w:val="24"/>
        </w:rPr>
        <w:t xml:space="preserve"> </w:t>
      </w:r>
      <w:r w:rsidR="007519A5" w:rsidRPr="00267EDD">
        <w:rPr>
          <w:rFonts w:ascii="Times New Roman" w:hAnsi="Times New Roman" w:cs="Times New Roman"/>
          <w:sz w:val="24"/>
          <w:szCs w:val="24"/>
        </w:rPr>
        <w:t>Assessment</w:t>
      </w:r>
      <w:r w:rsidR="007519A5" w:rsidRPr="00267EDD">
        <w:rPr>
          <w:rFonts w:ascii="Times New Roman" w:hAnsi="Times New Roman" w:cs="Times New Roman"/>
          <w:spacing w:val="-4"/>
          <w:sz w:val="24"/>
          <w:szCs w:val="24"/>
        </w:rPr>
        <w:t xml:space="preserve"> </w:t>
      </w:r>
      <w:r w:rsidR="007519A5" w:rsidRPr="00267EDD">
        <w:rPr>
          <w:rFonts w:ascii="Times New Roman" w:hAnsi="Times New Roman" w:cs="Times New Roman"/>
          <w:sz w:val="24"/>
          <w:szCs w:val="24"/>
        </w:rPr>
        <w:t>at</w:t>
      </w:r>
      <w:r w:rsidR="007519A5" w:rsidRPr="00267EDD">
        <w:rPr>
          <w:rFonts w:ascii="Times New Roman" w:hAnsi="Times New Roman" w:cs="Times New Roman"/>
          <w:spacing w:val="-2"/>
          <w:sz w:val="24"/>
          <w:szCs w:val="24"/>
        </w:rPr>
        <w:t xml:space="preserve"> </w:t>
      </w:r>
      <w:hyperlink r:id="rId7">
        <w:r w:rsidR="007519A5" w:rsidRPr="00267EDD">
          <w:rPr>
            <w:rFonts w:ascii="Times New Roman" w:hAnsi="Times New Roman" w:cs="Times New Roman"/>
            <w:color w:val="0563C1"/>
            <w:sz w:val="24"/>
            <w:szCs w:val="24"/>
          </w:rPr>
          <w:t>jmturos@bgsu.edu</w:t>
        </w:r>
        <w:r w:rsidR="007519A5" w:rsidRPr="00267EDD">
          <w:rPr>
            <w:rFonts w:ascii="Times New Roman" w:hAnsi="Times New Roman" w:cs="Times New Roman"/>
            <w:sz w:val="24"/>
            <w:szCs w:val="24"/>
          </w:rPr>
          <w:t>.</w:t>
        </w:r>
      </w:hyperlink>
    </w:p>
    <w:p w14:paraId="01C75B65" w14:textId="77777777" w:rsidR="00491824" w:rsidRPr="00267EDD" w:rsidRDefault="00491824">
      <w:pPr>
        <w:pStyle w:val="BodyText"/>
        <w:ind w:left="115"/>
        <w:rPr>
          <w:rFonts w:ascii="Times New Roman" w:hAnsi="Times New Roman" w:cs="Times New Roman"/>
          <w:sz w:val="24"/>
          <w:szCs w:val="24"/>
        </w:rPr>
      </w:pPr>
    </w:p>
    <w:p w14:paraId="5809DC06" w14:textId="77777777" w:rsidR="00491824" w:rsidRPr="00267EDD" w:rsidRDefault="00491824">
      <w:pPr>
        <w:pStyle w:val="BodyText"/>
        <w:ind w:left="115"/>
        <w:rPr>
          <w:rFonts w:ascii="Times New Roman" w:hAnsi="Times New Roman" w:cs="Times New Roman"/>
          <w:sz w:val="24"/>
          <w:szCs w:val="24"/>
        </w:rPr>
      </w:pPr>
    </w:p>
    <w:p w14:paraId="0D4AC414" w14:textId="77777777" w:rsidR="00491824" w:rsidRPr="00267EDD" w:rsidRDefault="00491824">
      <w:pPr>
        <w:pStyle w:val="BodyText"/>
        <w:ind w:left="115"/>
        <w:rPr>
          <w:rFonts w:ascii="Times New Roman" w:hAnsi="Times New Roman" w:cs="Times New Roman"/>
          <w:sz w:val="24"/>
          <w:szCs w:val="24"/>
        </w:rPr>
      </w:pPr>
    </w:p>
    <w:p w14:paraId="0850DAFB" w14:textId="77777777" w:rsidR="00491824" w:rsidRDefault="00491824">
      <w:pPr>
        <w:pStyle w:val="BodyText"/>
        <w:ind w:left="115"/>
      </w:pPr>
      <w:bookmarkStart w:id="1" w:name="_bookmark0"/>
      <w:bookmarkStart w:id="2" w:name="Infographic_ExecutiveSummaryHOL"/>
      <w:bookmarkEnd w:id="1"/>
      <w:bookmarkEnd w:id="2"/>
    </w:p>
    <w:p w14:paraId="20ED8D00" w14:textId="77777777" w:rsidR="001A5D42" w:rsidRDefault="001A5D42">
      <w:pPr>
        <w:pStyle w:val="BodyText"/>
        <w:ind w:left="115"/>
      </w:pPr>
    </w:p>
    <w:p w14:paraId="54470D38" w14:textId="77777777" w:rsidR="001A5D42" w:rsidRDefault="001A5D42">
      <w:pPr>
        <w:pStyle w:val="BodyText"/>
        <w:ind w:left="115"/>
      </w:pPr>
    </w:p>
    <w:p w14:paraId="44D2FD7A" w14:textId="77777777" w:rsidR="001A5D42" w:rsidRDefault="001A5D42">
      <w:pPr>
        <w:pStyle w:val="BodyText"/>
        <w:ind w:left="115"/>
      </w:pPr>
    </w:p>
    <w:p w14:paraId="6D530CE1" w14:textId="77777777" w:rsidR="001A5D42" w:rsidRDefault="001A5D42">
      <w:pPr>
        <w:pStyle w:val="BodyText"/>
        <w:ind w:left="115"/>
      </w:pPr>
    </w:p>
    <w:p w14:paraId="26221298" w14:textId="77777777" w:rsidR="001A5D42" w:rsidRDefault="001A5D42">
      <w:pPr>
        <w:pStyle w:val="BodyText"/>
        <w:ind w:left="115"/>
      </w:pPr>
    </w:p>
    <w:p w14:paraId="043018A1" w14:textId="77777777" w:rsidR="001A5D42" w:rsidRDefault="001A5D42">
      <w:pPr>
        <w:pStyle w:val="BodyText"/>
        <w:ind w:left="115"/>
      </w:pPr>
    </w:p>
    <w:p w14:paraId="442D8FEF" w14:textId="77777777" w:rsidR="001A5D42" w:rsidRDefault="001A5D42">
      <w:pPr>
        <w:pStyle w:val="BodyText"/>
        <w:ind w:left="115"/>
      </w:pPr>
    </w:p>
    <w:p w14:paraId="22F7AD8D" w14:textId="77777777" w:rsidR="001A5D42" w:rsidRDefault="001A5D42">
      <w:pPr>
        <w:pStyle w:val="BodyText"/>
        <w:ind w:left="115"/>
      </w:pPr>
    </w:p>
    <w:p w14:paraId="12C9B904" w14:textId="77777777" w:rsidR="001A5D42" w:rsidRDefault="001A5D42">
      <w:pPr>
        <w:pStyle w:val="BodyText"/>
        <w:ind w:left="115"/>
      </w:pPr>
    </w:p>
    <w:p w14:paraId="5FCB8A2B" w14:textId="77777777" w:rsidR="001A5D42" w:rsidRDefault="001A5D42">
      <w:pPr>
        <w:pStyle w:val="BodyText"/>
        <w:ind w:left="115"/>
      </w:pPr>
    </w:p>
    <w:p w14:paraId="1E808AE9" w14:textId="77777777" w:rsidR="001A5D42" w:rsidRDefault="001A5D42">
      <w:pPr>
        <w:pStyle w:val="BodyText"/>
        <w:ind w:left="115"/>
      </w:pPr>
    </w:p>
    <w:p w14:paraId="445DC6B7" w14:textId="77777777" w:rsidR="001A5D42" w:rsidRDefault="001A5D42">
      <w:pPr>
        <w:pStyle w:val="BodyText"/>
        <w:ind w:left="115"/>
      </w:pPr>
    </w:p>
    <w:p w14:paraId="5C9D2B8D" w14:textId="77777777" w:rsidR="001A5D42" w:rsidRDefault="001A5D42">
      <w:pPr>
        <w:pStyle w:val="BodyText"/>
        <w:ind w:left="115"/>
      </w:pPr>
    </w:p>
    <w:p w14:paraId="149CAE98" w14:textId="77777777" w:rsidR="001A5D42" w:rsidRDefault="001A5D42">
      <w:pPr>
        <w:pStyle w:val="BodyText"/>
        <w:ind w:left="115"/>
      </w:pPr>
    </w:p>
    <w:p w14:paraId="59E2C60C" w14:textId="77777777" w:rsidR="001A5D42" w:rsidRDefault="001A5D42">
      <w:pPr>
        <w:pStyle w:val="BodyText"/>
        <w:ind w:left="115"/>
      </w:pPr>
    </w:p>
    <w:p w14:paraId="6BD4A97A" w14:textId="77777777" w:rsidR="001A5D42" w:rsidRDefault="001A5D42">
      <w:pPr>
        <w:pStyle w:val="BodyText"/>
        <w:ind w:left="115"/>
      </w:pPr>
    </w:p>
    <w:p w14:paraId="58769578" w14:textId="77777777" w:rsidR="001A5D42" w:rsidRDefault="001A5D42">
      <w:pPr>
        <w:pStyle w:val="BodyText"/>
        <w:ind w:left="115"/>
      </w:pPr>
    </w:p>
    <w:p w14:paraId="58510904" w14:textId="77777777" w:rsidR="001A5D42" w:rsidRDefault="001A5D42">
      <w:pPr>
        <w:pStyle w:val="BodyText"/>
        <w:ind w:left="115"/>
      </w:pPr>
    </w:p>
    <w:p w14:paraId="37D3B1ED" w14:textId="77777777" w:rsidR="001A5D42" w:rsidRDefault="001A5D42">
      <w:pPr>
        <w:pStyle w:val="BodyText"/>
        <w:ind w:left="115"/>
      </w:pPr>
    </w:p>
    <w:p w14:paraId="4F5D91E9" w14:textId="77777777" w:rsidR="001A5D42" w:rsidRDefault="001A5D42">
      <w:pPr>
        <w:pStyle w:val="BodyText"/>
        <w:ind w:left="115"/>
      </w:pPr>
    </w:p>
    <w:p w14:paraId="53B3760E" w14:textId="77777777" w:rsidR="001A5D42" w:rsidRDefault="001A5D42">
      <w:pPr>
        <w:pStyle w:val="BodyText"/>
        <w:ind w:left="115"/>
      </w:pPr>
    </w:p>
    <w:p w14:paraId="26C4CBD5" w14:textId="77777777" w:rsidR="001A5D42" w:rsidRDefault="001A5D42">
      <w:pPr>
        <w:pStyle w:val="BodyText"/>
        <w:ind w:left="115"/>
      </w:pPr>
    </w:p>
    <w:p w14:paraId="66CC6E90" w14:textId="77777777" w:rsidR="001A5D42" w:rsidRDefault="001A5D42">
      <w:pPr>
        <w:pStyle w:val="BodyText"/>
        <w:ind w:left="115"/>
      </w:pPr>
    </w:p>
    <w:p w14:paraId="4BBA6F64" w14:textId="77777777" w:rsidR="001A5D42" w:rsidRDefault="001A5D42">
      <w:pPr>
        <w:pStyle w:val="BodyText"/>
        <w:ind w:left="115"/>
      </w:pPr>
    </w:p>
    <w:p w14:paraId="4A502A71" w14:textId="77777777" w:rsidR="001A5D42" w:rsidRDefault="001A5D42">
      <w:pPr>
        <w:pStyle w:val="BodyText"/>
        <w:ind w:left="115"/>
      </w:pPr>
    </w:p>
    <w:p w14:paraId="00790619" w14:textId="77777777" w:rsidR="001A5D42" w:rsidRDefault="001A5D42">
      <w:pPr>
        <w:pStyle w:val="BodyText"/>
        <w:ind w:left="115"/>
      </w:pPr>
    </w:p>
    <w:p w14:paraId="3DEBA6C7" w14:textId="77777777" w:rsidR="001A5D42" w:rsidRDefault="001A5D42">
      <w:pPr>
        <w:pStyle w:val="BodyText"/>
        <w:ind w:left="115"/>
      </w:pPr>
    </w:p>
    <w:p w14:paraId="1469F4E4" w14:textId="77777777" w:rsidR="001A5D42" w:rsidRDefault="001A5D42">
      <w:pPr>
        <w:pStyle w:val="BodyText"/>
        <w:ind w:left="115"/>
      </w:pPr>
    </w:p>
    <w:p w14:paraId="3FE4908A" w14:textId="77777777" w:rsidR="001A5D42" w:rsidRDefault="001A5D42">
      <w:pPr>
        <w:pStyle w:val="BodyText"/>
        <w:ind w:left="115"/>
      </w:pPr>
    </w:p>
    <w:p w14:paraId="3E89E370" w14:textId="77777777" w:rsidR="001A5D42" w:rsidRDefault="001A5D42">
      <w:pPr>
        <w:pStyle w:val="BodyText"/>
        <w:ind w:left="115"/>
      </w:pPr>
    </w:p>
    <w:p w14:paraId="4AE70957" w14:textId="77777777" w:rsidR="009C489C" w:rsidRDefault="009C489C">
      <w:pPr>
        <w:pStyle w:val="BodyText"/>
        <w:ind w:left="115"/>
      </w:pPr>
    </w:p>
    <w:p w14:paraId="1C5E3DA7" w14:textId="77777777" w:rsidR="009C489C" w:rsidRDefault="009C489C">
      <w:pPr>
        <w:pStyle w:val="BodyText"/>
        <w:ind w:left="115"/>
      </w:pPr>
    </w:p>
    <w:p w14:paraId="666FEA7C" w14:textId="77777777" w:rsidR="009C489C" w:rsidRDefault="009C489C">
      <w:pPr>
        <w:pStyle w:val="BodyText"/>
        <w:ind w:left="115"/>
      </w:pPr>
    </w:p>
    <w:p w14:paraId="6E838770" w14:textId="77777777" w:rsidR="009C489C" w:rsidRDefault="009C489C">
      <w:pPr>
        <w:pStyle w:val="BodyText"/>
        <w:ind w:left="115"/>
      </w:pPr>
    </w:p>
    <w:p w14:paraId="46EFBF36" w14:textId="77777777" w:rsidR="009C489C" w:rsidRDefault="009C489C">
      <w:pPr>
        <w:pStyle w:val="BodyText"/>
        <w:ind w:left="115"/>
      </w:pPr>
    </w:p>
    <w:p w14:paraId="76874744" w14:textId="77777777" w:rsidR="009C489C" w:rsidRDefault="009C489C">
      <w:pPr>
        <w:pStyle w:val="BodyText"/>
        <w:ind w:left="115"/>
      </w:pPr>
    </w:p>
    <w:p w14:paraId="3EC5F4F0" w14:textId="77777777" w:rsidR="009C489C" w:rsidRDefault="009C489C">
      <w:pPr>
        <w:pStyle w:val="BodyText"/>
        <w:ind w:left="115"/>
      </w:pPr>
    </w:p>
    <w:p w14:paraId="4B527121" w14:textId="77777777" w:rsidR="001A5D42" w:rsidRDefault="001A5D42" w:rsidP="00420C2E">
      <w:pPr>
        <w:pStyle w:val="BodyText"/>
      </w:pPr>
    </w:p>
    <w:p w14:paraId="34CAE5F1" w14:textId="77777777" w:rsidR="001A5D42" w:rsidRDefault="001A5D42">
      <w:pPr>
        <w:pStyle w:val="BodyText"/>
        <w:ind w:left="115"/>
      </w:pPr>
    </w:p>
    <w:p w14:paraId="66E4180E" w14:textId="77777777" w:rsidR="00A3664C" w:rsidRDefault="00A3664C">
      <w:pPr>
        <w:pStyle w:val="BodyText"/>
        <w:ind w:left="115"/>
      </w:pPr>
    </w:p>
    <w:p w14:paraId="577BB231" w14:textId="77777777" w:rsidR="00A3664C" w:rsidRDefault="00A3664C">
      <w:pPr>
        <w:pStyle w:val="BodyText"/>
        <w:ind w:left="115"/>
      </w:pPr>
    </w:p>
    <w:p w14:paraId="3F6FEB3A" w14:textId="77777777" w:rsidR="00A3664C" w:rsidRDefault="00A3664C">
      <w:pPr>
        <w:pStyle w:val="BodyText"/>
        <w:ind w:left="115"/>
      </w:pPr>
    </w:p>
    <w:p w14:paraId="439FD95A" w14:textId="77777777" w:rsidR="001A5D42" w:rsidRPr="001A5D42" w:rsidRDefault="001A5D42" w:rsidP="001A5D42">
      <w:pPr>
        <w:pStyle w:val="Heading2"/>
        <w:jc w:val="center"/>
        <w:rPr>
          <w:rFonts w:ascii="Times New Roman" w:hAnsi="Times New Roman" w:cs="Times New Roman"/>
          <w:b/>
          <w:bCs/>
          <w:color w:val="auto"/>
          <w:sz w:val="32"/>
          <w:szCs w:val="32"/>
        </w:rPr>
      </w:pPr>
      <w:r w:rsidRPr="001A5D42">
        <w:rPr>
          <w:rFonts w:ascii="Times New Roman" w:hAnsi="Times New Roman" w:cs="Times New Roman"/>
          <w:b/>
          <w:bCs/>
          <w:color w:val="auto"/>
          <w:sz w:val="32"/>
          <w:szCs w:val="32"/>
        </w:rPr>
        <w:lastRenderedPageBreak/>
        <w:t>Higher Order Learning and Learning Strategies</w:t>
      </w:r>
    </w:p>
    <w:p w14:paraId="66621DE5" w14:textId="77777777" w:rsidR="001A5D42" w:rsidRDefault="001A5D42">
      <w:pPr>
        <w:pStyle w:val="BodyText"/>
        <w:ind w:left="115"/>
      </w:pPr>
    </w:p>
    <w:p w14:paraId="5D21CFFA" w14:textId="77777777" w:rsidR="001A5D42" w:rsidRDefault="001A5D42">
      <w:pPr>
        <w:pStyle w:val="BodyText"/>
        <w:ind w:left="115"/>
      </w:pPr>
      <w:r>
        <w:rPr>
          <w:rFonts w:ascii="Times New Roman"/>
          <w:noProof/>
        </w:rPr>
        <w:drawing>
          <wp:inline distT="0" distB="0" distL="0" distR="0" wp14:anchorId="0D44DB8B" wp14:editId="25A70DAF">
            <wp:extent cx="6154420" cy="7866879"/>
            <wp:effectExtent l="0" t="0" r="0" b="1270"/>
            <wp:docPr id="1" name="image1.jpeg" descr="Infographic Title: Higher Order Learning and Learning Strategies.&#10;&#10;Image 1: Logo of Bowling Green State University, Office of Academic Assessment.&#10;&#10;Introduction: The Student Learning Analysts conducted 4 focus groups that ranged from 20 to 30 minutes.  There were 2 SLA’s in each focus group and a total of 10 questions were asked.&#10;&#10;Image 2: Transcription, open-coding, focused-coding.&#10;&#10;Image 3: 4 focus groups and 9 participants.&#10;&#10;Text: The SLA’s transcribed the recordings and utilized a 3-step coding process to analyze the data.&#10;&#10;Student definitions of critical thinking:&#10;&#10;1) “Efficient cognitive reasoning.”&#10;&#10;2) “Finding the best outcome.”&#10;&#10;3) “Open-minded.”&#10;&#10;Final Themes:&#10;&#10;1) Learning strategies: with subthemes of procrastination, note-taking strategies, and reviewing.&#10;&#10;2) Influences on learning: with subthemes of professor influence and instructional tools.&#10;&#10;3) Application of C. T. in the classroom: with subthemes of major and BGP, and coursework.&#10;&#10;4) C. T. in real life: with subthemes of decision making, forming belief and opinion, and work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nfographic Title: Higher Order Learning and Learning Strategies.&#10;&#10;Image 1: Logo of Bowling Green State University, Office of Academic Assessment.&#10;&#10;Introduction: The Student Learning Analysts conducted 4 focus groups that ranged from 20 to 30 minutes.  There were 2 SLA’s in each focus group and a total of 10 questions were asked.&#10;&#10;Image 2: Transcription, open-coding, focused-coding.&#10;&#10;Image 3: 4 focus groups and 9 participants.&#10;&#10;Text: The SLA’s transcribed the recordings and utilized a 3-step coding process to analyze the data.&#10;&#10;Student definitions of critical thinking:&#10;&#10;1) “Efficient cognitive reasoning.”&#10;&#10;2) “Finding the best outcome.”&#10;&#10;3) “Open-minded.”&#10;&#10;Final Themes:&#10;&#10;1) Learning strategies: with subthemes of procrastination, note-taking strategies, and reviewing.&#10;&#10;2) Influences on learning: with subthemes of professor influence and instructional tools.&#10;&#10;3) Application of C. T. in the classroom: with subthemes of major and BGP, and coursework.&#10;&#10;4) C. T. in real life: with subthemes of decision making, forming belief and opinion, and workplace."/>
                    <pic:cNvPicPr/>
                  </pic:nvPicPr>
                  <pic:blipFill>
                    <a:blip r:embed="rId8" cstate="print"/>
                    <a:stretch>
                      <a:fillRect/>
                    </a:stretch>
                  </pic:blipFill>
                  <pic:spPr>
                    <a:xfrm>
                      <a:off x="0" y="0"/>
                      <a:ext cx="6190641" cy="7913179"/>
                    </a:xfrm>
                    <a:prstGeom prst="rect">
                      <a:avLst/>
                    </a:prstGeom>
                  </pic:spPr>
                </pic:pic>
              </a:graphicData>
            </a:graphic>
          </wp:inline>
        </w:drawing>
      </w:r>
    </w:p>
    <w:sectPr w:rsidR="001A5D42" w:rsidSect="00267EDD">
      <w:headerReference w:type="default" r:id="rId9"/>
      <w:pgSz w:w="12240" w:h="15840"/>
      <w:pgMar w:top="720" w:right="63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D799A" w14:textId="77777777" w:rsidR="00055FBC" w:rsidRDefault="00055FBC" w:rsidP="007B5913">
      <w:r>
        <w:separator/>
      </w:r>
    </w:p>
  </w:endnote>
  <w:endnote w:type="continuationSeparator" w:id="0">
    <w:p w14:paraId="582BAA30" w14:textId="77777777" w:rsidR="00055FBC" w:rsidRDefault="00055FBC" w:rsidP="007B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51B2" w14:textId="77777777" w:rsidR="00055FBC" w:rsidRDefault="00055FBC" w:rsidP="007B5913">
      <w:r>
        <w:separator/>
      </w:r>
    </w:p>
  </w:footnote>
  <w:footnote w:type="continuationSeparator" w:id="0">
    <w:p w14:paraId="3CBDB0BB" w14:textId="77777777" w:rsidR="00055FBC" w:rsidRDefault="00055FBC" w:rsidP="007B5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5950" w14:textId="77777777" w:rsidR="007B5913" w:rsidRDefault="007B5913" w:rsidP="007B5913">
    <w:pPr>
      <w:pStyle w:val="Header"/>
      <w:jc w:val="right"/>
    </w:pPr>
    <w:r>
      <w:rPr>
        <w:rFonts w:ascii="Times New Roman"/>
        <w:noProof/>
      </w:rPr>
      <w:drawing>
        <wp:inline distT="0" distB="0" distL="0" distR="0" wp14:anchorId="16720263" wp14:editId="2ED2598C">
          <wp:extent cx="1834826" cy="445770"/>
          <wp:effectExtent l="0" t="0" r="0" b="0"/>
          <wp:docPr id="2" name="image2.jpeg"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Logo of Bowling Green State University, Office of Academic Assessment."/>
                  <pic:cNvPicPr/>
                </pic:nvPicPr>
                <pic:blipFill>
                  <a:blip r:embed="rId1" cstate="print"/>
                  <a:stretch>
                    <a:fillRect/>
                  </a:stretch>
                </pic:blipFill>
                <pic:spPr>
                  <a:xfrm>
                    <a:off x="0" y="0"/>
                    <a:ext cx="1834826" cy="445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653"/>
    <w:multiLevelType w:val="hybridMultilevel"/>
    <w:tmpl w:val="8F2045DA"/>
    <w:lvl w:ilvl="0" w:tplc="6B0AFE1A">
      <w:start w:val="1"/>
      <w:numFmt w:val="lowerLetter"/>
      <w:lvlText w:val="%1."/>
      <w:lvlJc w:val="left"/>
      <w:pPr>
        <w:ind w:left="720" w:hanging="360"/>
      </w:pPr>
      <w:rPr>
        <w:rFonts w:ascii="Calibri" w:eastAsia="Calibri" w:hAnsi="Calibri" w:cs="Calibri" w:hint="default"/>
        <w:w w:val="100"/>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253C8"/>
    <w:multiLevelType w:val="hybridMultilevel"/>
    <w:tmpl w:val="C27A4FE8"/>
    <w:lvl w:ilvl="0" w:tplc="6B0AFE1A">
      <w:start w:val="1"/>
      <w:numFmt w:val="lowerLetter"/>
      <w:lvlText w:val="%1."/>
      <w:lvlJc w:val="left"/>
      <w:pPr>
        <w:ind w:left="720" w:hanging="360"/>
      </w:pPr>
      <w:rPr>
        <w:rFonts w:ascii="Calibri" w:eastAsia="Calibri" w:hAnsi="Calibri" w:cs="Calibri" w:hint="default"/>
        <w:w w:val="100"/>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652E9"/>
    <w:multiLevelType w:val="hybridMultilevel"/>
    <w:tmpl w:val="1C400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73A19"/>
    <w:multiLevelType w:val="hybridMultilevel"/>
    <w:tmpl w:val="1868BA9E"/>
    <w:lvl w:ilvl="0" w:tplc="6B0AFE1A">
      <w:start w:val="1"/>
      <w:numFmt w:val="lowerLetter"/>
      <w:lvlText w:val="%1."/>
      <w:lvlJc w:val="left"/>
      <w:pPr>
        <w:ind w:left="720" w:hanging="360"/>
      </w:pPr>
      <w:rPr>
        <w:rFonts w:ascii="Calibri" w:eastAsia="Calibri" w:hAnsi="Calibri" w:cs="Calibri" w:hint="default"/>
        <w:w w:val="100"/>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E50DE"/>
    <w:multiLevelType w:val="hybridMultilevel"/>
    <w:tmpl w:val="11AC5CE2"/>
    <w:lvl w:ilvl="0" w:tplc="AAB42CAE">
      <w:start w:val="1"/>
      <w:numFmt w:val="decimal"/>
      <w:lvlText w:val="%1."/>
      <w:lvlJc w:val="left"/>
      <w:pPr>
        <w:ind w:left="835" w:hanging="360"/>
      </w:pPr>
      <w:rPr>
        <w:rFonts w:ascii="Calibri" w:eastAsia="Calibri" w:hAnsi="Calibri" w:cs="Calibri" w:hint="default"/>
        <w:w w:val="100"/>
        <w:sz w:val="20"/>
        <w:szCs w:val="20"/>
        <w:lang w:val="en-US" w:eastAsia="en-US" w:bidi="ar-SA"/>
      </w:rPr>
    </w:lvl>
    <w:lvl w:ilvl="1" w:tplc="6B0AFE1A">
      <w:start w:val="1"/>
      <w:numFmt w:val="lowerLetter"/>
      <w:lvlText w:val="%2."/>
      <w:lvlJc w:val="left"/>
      <w:pPr>
        <w:ind w:left="1555" w:hanging="360"/>
      </w:pPr>
      <w:rPr>
        <w:rFonts w:ascii="Calibri" w:eastAsia="Calibri" w:hAnsi="Calibri" w:cs="Calibri" w:hint="default"/>
        <w:w w:val="100"/>
        <w:sz w:val="20"/>
        <w:szCs w:val="20"/>
        <w:lang w:val="en-US" w:eastAsia="en-US" w:bidi="ar-SA"/>
      </w:rPr>
    </w:lvl>
    <w:lvl w:ilvl="2" w:tplc="EA9041EC">
      <w:numFmt w:val="bullet"/>
      <w:lvlText w:val="•"/>
      <w:lvlJc w:val="left"/>
      <w:pPr>
        <w:ind w:left="2666" w:hanging="360"/>
      </w:pPr>
      <w:rPr>
        <w:rFonts w:hint="default"/>
        <w:lang w:val="en-US" w:eastAsia="en-US" w:bidi="ar-SA"/>
      </w:rPr>
    </w:lvl>
    <w:lvl w:ilvl="3" w:tplc="5E08D41C">
      <w:numFmt w:val="bullet"/>
      <w:lvlText w:val="•"/>
      <w:lvlJc w:val="left"/>
      <w:pPr>
        <w:ind w:left="3773" w:hanging="360"/>
      </w:pPr>
      <w:rPr>
        <w:rFonts w:hint="default"/>
        <w:lang w:val="en-US" w:eastAsia="en-US" w:bidi="ar-SA"/>
      </w:rPr>
    </w:lvl>
    <w:lvl w:ilvl="4" w:tplc="ECCCF0FE">
      <w:numFmt w:val="bullet"/>
      <w:lvlText w:val="•"/>
      <w:lvlJc w:val="left"/>
      <w:pPr>
        <w:ind w:left="4880" w:hanging="360"/>
      </w:pPr>
      <w:rPr>
        <w:rFonts w:hint="default"/>
        <w:lang w:val="en-US" w:eastAsia="en-US" w:bidi="ar-SA"/>
      </w:rPr>
    </w:lvl>
    <w:lvl w:ilvl="5" w:tplc="C83639DA">
      <w:numFmt w:val="bullet"/>
      <w:lvlText w:val="•"/>
      <w:lvlJc w:val="left"/>
      <w:pPr>
        <w:ind w:left="5986" w:hanging="360"/>
      </w:pPr>
      <w:rPr>
        <w:rFonts w:hint="default"/>
        <w:lang w:val="en-US" w:eastAsia="en-US" w:bidi="ar-SA"/>
      </w:rPr>
    </w:lvl>
    <w:lvl w:ilvl="6" w:tplc="ABBCDF66">
      <w:numFmt w:val="bullet"/>
      <w:lvlText w:val="•"/>
      <w:lvlJc w:val="left"/>
      <w:pPr>
        <w:ind w:left="7093" w:hanging="360"/>
      </w:pPr>
      <w:rPr>
        <w:rFonts w:hint="default"/>
        <w:lang w:val="en-US" w:eastAsia="en-US" w:bidi="ar-SA"/>
      </w:rPr>
    </w:lvl>
    <w:lvl w:ilvl="7" w:tplc="F49EDCD4">
      <w:numFmt w:val="bullet"/>
      <w:lvlText w:val="•"/>
      <w:lvlJc w:val="left"/>
      <w:pPr>
        <w:ind w:left="8200" w:hanging="360"/>
      </w:pPr>
      <w:rPr>
        <w:rFonts w:hint="default"/>
        <w:lang w:val="en-US" w:eastAsia="en-US" w:bidi="ar-SA"/>
      </w:rPr>
    </w:lvl>
    <w:lvl w:ilvl="8" w:tplc="34AC0A9A">
      <w:numFmt w:val="bullet"/>
      <w:lvlText w:val="•"/>
      <w:lvlJc w:val="left"/>
      <w:pPr>
        <w:ind w:left="9306" w:hanging="360"/>
      </w:pPr>
      <w:rPr>
        <w:rFonts w:hint="default"/>
        <w:lang w:val="en-US" w:eastAsia="en-US" w:bidi="ar-SA"/>
      </w:rPr>
    </w:lvl>
  </w:abstractNum>
  <w:abstractNum w:abstractNumId="5" w15:restartNumberingAfterBreak="0">
    <w:nsid w:val="2E3B512F"/>
    <w:multiLevelType w:val="hybridMultilevel"/>
    <w:tmpl w:val="97CC060C"/>
    <w:lvl w:ilvl="0" w:tplc="6B0AFE1A">
      <w:start w:val="1"/>
      <w:numFmt w:val="lowerLetter"/>
      <w:lvlText w:val="%1."/>
      <w:lvlJc w:val="left"/>
      <w:pPr>
        <w:ind w:left="720" w:hanging="360"/>
      </w:pPr>
      <w:rPr>
        <w:rFonts w:ascii="Calibri" w:eastAsia="Calibri" w:hAnsi="Calibri" w:cs="Calibri" w:hint="default"/>
        <w:w w:val="100"/>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53D13"/>
    <w:multiLevelType w:val="hybridMultilevel"/>
    <w:tmpl w:val="667E61D2"/>
    <w:lvl w:ilvl="0" w:tplc="6B0AFE1A">
      <w:start w:val="1"/>
      <w:numFmt w:val="lowerLetter"/>
      <w:lvlText w:val="%1."/>
      <w:lvlJc w:val="left"/>
      <w:pPr>
        <w:ind w:left="720" w:hanging="360"/>
      </w:pPr>
      <w:rPr>
        <w:rFonts w:ascii="Calibri" w:eastAsia="Calibri" w:hAnsi="Calibri" w:cs="Calibri" w:hint="default"/>
        <w:w w:val="100"/>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EBiuS5+i+EQ+eOVXwKcVTqrH3EW/OWQqxboKprUhs67RHWPW/ZqfpRveLQTqIAOxfSvW7GrNuPFZsOHkORWFbw==" w:salt="kZ1J6acEogqFCXep2szfd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63"/>
    <w:rsid w:val="00055FBC"/>
    <w:rsid w:val="00125198"/>
    <w:rsid w:val="001A5D42"/>
    <w:rsid w:val="001B01E1"/>
    <w:rsid w:val="00237C2A"/>
    <w:rsid w:val="00246D96"/>
    <w:rsid w:val="00267EDD"/>
    <w:rsid w:val="00282695"/>
    <w:rsid w:val="00290A35"/>
    <w:rsid w:val="002B1963"/>
    <w:rsid w:val="002C749A"/>
    <w:rsid w:val="002D1013"/>
    <w:rsid w:val="00390CA2"/>
    <w:rsid w:val="00420C2E"/>
    <w:rsid w:val="00424EBB"/>
    <w:rsid w:val="00466B89"/>
    <w:rsid w:val="00491824"/>
    <w:rsid w:val="00510793"/>
    <w:rsid w:val="005712C0"/>
    <w:rsid w:val="00604F05"/>
    <w:rsid w:val="006259BD"/>
    <w:rsid w:val="006374A8"/>
    <w:rsid w:val="007519A5"/>
    <w:rsid w:val="00794F51"/>
    <w:rsid w:val="007A3071"/>
    <w:rsid w:val="007A575C"/>
    <w:rsid w:val="007B5913"/>
    <w:rsid w:val="007E136D"/>
    <w:rsid w:val="008B20F2"/>
    <w:rsid w:val="008F6521"/>
    <w:rsid w:val="009B5D65"/>
    <w:rsid w:val="009C489C"/>
    <w:rsid w:val="009C5FB9"/>
    <w:rsid w:val="00A3664C"/>
    <w:rsid w:val="00A828C2"/>
    <w:rsid w:val="00B82130"/>
    <w:rsid w:val="00BD2898"/>
    <w:rsid w:val="00D21155"/>
    <w:rsid w:val="00D4662B"/>
    <w:rsid w:val="00E63248"/>
    <w:rsid w:val="00EE6908"/>
    <w:rsid w:val="00FA14F4"/>
    <w:rsid w:val="00FC0E33"/>
    <w:rsid w:val="00FC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8F357"/>
  <w15:docId w15:val="{33F9AB22-0034-E440-9636-354EFC91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9C5F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7E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67E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1555"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9C5F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67ED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67EDD"/>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267EDD"/>
    <w:rPr>
      <w:rFonts w:ascii="Calibri" w:eastAsia="Calibri" w:hAnsi="Calibri" w:cs="Calibri"/>
    </w:rPr>
  </w:style>
  <w:style w:type="paragraph" w:styleId="Header">
    <w:name w:val="header"/>
    <w:basedOn w:val="Normal"/>
    <w:link w:val="HeaderChar"/>
    <w:uiPriority w:val="99"/>
    <w:unhideWhenUsed/>
    <w:rsid w:val="007B5913"/>
    <w:pPr>
      <w:tabs>
        <w:tab w:val="center" w:pos="4680"/>
        <w:tab w:val="right" w:pos="9360"/>
      </w:tabs>
    </w:pPr>
  </w:style>
  <w:style w:type="character" w:customStyle="1" w:styleId="HeaderChar">
    <w:name w:val="Header Char"/>
    <w:basedOn w:val="DefaultParagraphFont"/>
    <w:link w:val="Header"/>
    <w:uiPriority w:val="99"/>
    <w:rsid w:val="007B5913"/>
    <w:rPr>
      <w:rFonts w:ascii="Calibri" w:eastAsia="Calibri" w:hAnsi="Calibri" w:cs="Calibri"/>
    </w:rPr>
  </w:style>
  <w:style w:type="paragraph" w:styleId="Footer">
    <w:name w:val="footer"/>
    <w:basedOn w:val="Normal"/>
    <w:link w:val="FooterChar"/>
    <w:uiPriority w:val="99"/>
    <w:unhideWhenUsed/>
    <w:rsid w:val="007B5913"/>
    <w:pPr>
      <w:tabs>
        <w:tab w:val="center" w:pos="4680"/>
        <w:tab w:val="right" w:pos="9360"/>
      </w:tabs>
    </w:pPr>
  </w:style>
  <w:style w:type="character" w:customStyle="1" w:styleId="FooterChar">
    <w:name w:val="Footer Char"/>
    <w:basedOn w:val="DefaultParagraphFont"/>
    <w:link w:val="Footer"/>
    <w:uiPriority w:val="99"/>
    <w:rsid w:val="007B591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mturos@bg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453</Words>
  <Characters>2584</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Rae Uribes</dc:creator>
  <cp:lastModifiedBy>Abhishek Milind Dhole</cp:lastModifiedBy>
  <cp:revision>3</cp:revision>
  <dcterms:created xsi:type="dcterms:W3CDTF">2021-12-14T20:07:00Z</dcterms:created>
  <dcterms:modified xsi:type="dcterms:W3CDTF">2021-12-14T20:26:00Z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Adobe Acrobat Pro 11.0.0</vt:lpwstr>
  </property>
  <property fmtid="{D5CDD505-2E9C-101B-9397-08002B2CF9AE}" pid="4" name="LastSaved">
    <vt:filetime>2020-12-02T00:00:00Z</vt:filetime>
  </property>
</Properties>
</file>