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B47D" w14:textId="4AE5FCA5" w:rsidR="00C913F5" w:rsidRPr="00F707CA" w:rsidRDefault="00C913F5" w:rsidP="00F707CA">
      <w:pPr>
        <w:jc w:val="right"/>
        <w:rPr>
          <w:rFonts w:ascii="Times New Roman" w:eastAsia="Times New Roman" w:hAnsi="Times New Roman" w:cs="Times New Roman"/>
        </w:rPr>
      </w:pPr>
      <w:r w:rsidRPr="00C87921">
        <w:rPr>
          <w:rFonts w:ascii="Times New Roman" w:eastAsia="Times New Roman" w:hAnsi="Times New Roman" w:cs="Times New Roman"/>
        </w:rPr>
        <w:fldChar w:fldCharType="begin"/>
      </w:r>
      <w:r w:rsidRPr="00C87921">
        <w:rPr>
          <w:rFonts w:ascii="Times New Roman" w:eastAsia="Times New Roman" w:hAnsi="Times New Roman" w:cs="Times New Roman"/>
        </w:rPr>
        <w:instrText xml:space="preserve"> INCLUDEPICTURE "/var/folders/3p/v3kc7q1s0b78ms3hft31dmh40000gp/T/com.microsoft.Word/WebArchiveCopyPasteTempFiles/page2image46859488" \* MERGEFORMATINET </w:instrText>
      </w:r>
      <w:r w:rsidR="00D82848">
        <w:rPr>
          <w:rFonts w:ascii="Times New Roman" w:eastAsia="Times New Roman" w:hAnsi="Times New Roman" w:cs="Times New Roman"/>
        </w:rPr>
        <w:fldChar w:fldCharType="separate"/>
      </w:r>
      <w:r w:rsidRPr="00C87921">
        <w:rPr>
          <w:rFonts w:ascii="Times New Roman" w:eastAsia="Times New Roman" w:hAnsi="Times New Roman" w:cs="Times New Roman"/>
        </w:rPr>
        <w:fldChar w:fldCharType="end"/>
      </w:r>
    </w:p>
    <w:p w14:paraId="19E17F67" w14:textId="77777777" w:rsidR="001A0496" w:rsidRPr="00586246" w:rsidRDefault="001A0496" w:rsidP="00586246">
      <w:pPr>
        <w:pStyle w:val="Heading2"/>
        <w:jc w:val="center"/>
        <w:rPr>
          <w:rFonts w:ascii="Times New Roman" w:hAnsi="Times New Roman" w:cs="Times New Roman"/>
          <w:b/>
          <w:bCs/>
          <w:color w:val="auto"/>
          <w:sz w:val="32"/>
          <w:szCs w:val="32"/>
        </w:rPr>
      </w:pPr>
      <w:r w:rsidRPr="00586246">
        <w:rPr>
          <w:rFonts w:ascii="Times New Roman" w:hAnsi="Times New Roman" w:cs="Times New Roman"/>
          <w:b/>
          <w:bCs/>
          <w:color w:val="auto"/>
          <w:sz w:val="32"/>
          <w:szCs w:val="32"/>
        </w:rPr>
        <w:t>Belonging at BGSU Executive Summary</w:t>
      </w:r>
    </w:p>
    <w:p w14:paraId="7AE14358" w14:textId="77777777" w:rsidR="001A0496" w:rsidRPr="001064CC" w:rsidRDefault="001A0496" w:rsidP="004F7CC4">
      <w:pPr>
        <w:pStyle w:val="BodyText"/>
        <w:ind w:left="630" w:right="572" w:hanging="11"/>
        <w:jc w:val="both"/>
        <w:rPr>
          <w:sz w:val="24"/>
          <w:szCs w:val="24"/>
        </w:rPr>
      </w:pPr>
      <w:r w:rsidRPr="001064CC">
        <w:rPr>
          <w:color w:val="231F20"/>
          <w:sz w:val="24"/>
          <w:szCs w:val="24"/>
        </w:rPr>
        <w:t>This project was a student-led assessment of Bowling Green State University (BGSU) undergraduate students. It was conducted by a team of undergraduate students identified as Student Learning Analysts (SLAs) from the Office of Academic Assessment. The SLAs designed a focus group protocol to gain an understanding of students' perspectives on their sense of belonging and the how it affects their academic experience. There were 4 focus groups facilitated by the SLAs, with a total of 30 participants from varying class standings and different majors from five colleges. Out of the 30 participants, 70.00% of the participants identified as female (n=21), 26.67% identified as male (n=8), and 3.33% identified as nonbinary (n=1).</w:t>
      </w:r>
    </w:p>
    <w:p w14:paraId="22CADA2E" w14:textId="6C209251" w:rsidR="001A0496" w:rsidRDefault="001A0496" w:rsidP="00093B19">
      <w:pPr>
        <w:pStyle w:val="BodyText"/>
        <w:ind w:left="630" w:right="797" w:hanging="11"/>
        <w:jc w:val="both"/>
        <w:rPr>
          <w:sz w:val="24"/>
          <w:szCs w:val="24"/>
        </w:rPr>
      </w:pPr>
      <w:r w:rsidRPr="001064CC">
        <w:rPr>
          <w:color w:val="231F20"/>
          <w:sz w:val="24"/>
          <w:szCs w:val="24"/>
        </w:rPr>
        <w:t>From the race/ethnicity information students provided, 80.00% of participants self-reported their race/ethnicity as White (n=24), 6.67% as African American/Black (n=2), 3.33% as Asian (n=1), 3.33% Hispanic-White (n=1), and 3.33% as multiracial (n=1). One participant chose not to identify their race/ethnicity (3.33%, n=1). Audio recorders were used to ensure that all information was properly documented. These recordings were transcribed and analyzed. The SLAs used a three-step coding process, which involved open coding, focus coding, and theme identification.</w:t>
      </w:r>
      <w:r w:rsidR="00093B19">
        <w:rPr>
          <w:color w:val="231F20"/>
          <w:sz w:val="24"/>
          <w:szCs w:val="24"/>
        </w:rPr>
        <w:t xml:space="preserve"> </w:t>
      </w:r>
      <w:r w:rsidRPr="001064CC">
        <w:rPr>
          <w:color w:val="231F20"/>
          <w:sz w:val="24"/>
          <w:szCs w:val="24"/>
        </w:rPr>
        <w:t>Throughout these discussions, five themes and subthemes emerged and are highlighted below.</w:t>
      </w:r>
    </w:p>
    <w:p w14:paraId="389A1CC5" w14:textId="77777777" w:rsidR="00093B19" w:rsidRPr="00093B19" w:rsidRDefault="00093B19" w:rsidP="00093B19">
      <w:pPr>
        <w:pStyle w:val="BodyText"/>
        <w:ind w:left="630" w:right="797" w:hanging="11"/>
        <w:jc w:val="both"/>
        <w:rPr>
          <w:sz w:val="16"/>
          <w:szCs w:val="16"/>
        </w:rPr>
      </w:pPr>
    </w:p>
    <w:p w14:paraId="5B20E71C" w14:textId="6AFBE976" w:rsidR="001A0496" w:rsidRPr="001064CC" w:rsidRDefault="001A0496" w:rsidP="00847122">
      <w:pPr>
        <w:pStyle w:val="Heading2"/>
        <w:numPr>
          <w:ilvl w:val="0"/>
          <w:numId w:val="16"/>
        </w:numPr>
        <w:rPr>
          <w:rFonts w:ascii="Times New Roman" w:hAnsi="Times New Roman" w:cs="Times New Roman"/>
          <w:color w:val="auto"/>
          <w:sz w:val="24"/>
          <w:szCs w:val="24"/>
        </w:rPr>
      </w:pPr>
      <w:r w:rsidRPr="001064CC">
        <w:rPr>
          <w:rStyle w:val="Heading2Char"/>
          <w:rFonts w:ascii="Times New Roman" w:hAnsi="Times New Roman" w:cs="Times New Roman"/>
          <w:b/>
          <w:bCs/>
          <w:color w:val="auto"/>
          <w:sz w:val="24"/>
          <w:szCs w:val="24"/>
        </w:rPr>
        <w:t>Comfort</w:t>
      </w:r>
      <w:r w:rsidRPr="001064CC">
        <w:rPr>
          <w:rFonts w:ascii="Times New Roman" w:hAnsi="Times New Roman" w:cs="Times New Roman"/>
          <w:color w:val="auto"/>
          <w:sz w:val="24"/>
          <w:szCs w:val="24"/>
        </w:rPr>
        <w:t>: Students talked about how feeling confident and secure aided their sense of belonging throughout their time at BGSU and in the surrounding</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community.</w:t>
      </w:r>
    </w:p>
    <w:p w14:paraId="184EF331" w14:textId="76510CFC" w:rsidR="001A0496" w:rsidRPr="001064CC" w:rsidRDefault="001A0496" w:rsidP="00800050">
      <w:pPr>
        <w:pStyle w:val="NoSpacing"/>
        <w:numPr>
          <w:ilvl w:val="0"/>
          <w:numId w:val="12"/>
        </w:numPr>
        <w:rPr>
          <w:rFonts w:ascii="Times New Roman" w:hAnsi="Times New Roman" w:cs="Times New Roman"/>
        </w:rPr>
      </w:pPr>
      <w:r w:rsidRPr="001064CC">
        <w:rPr>
          <w:rStyle w:val="Heading3Char"/>
          <w:rFonts w:ascii="Times New Roman" w:hAnsi="Times New Roman" w:cs="Times New Roman"/>
          <w:color w:val="auto"/>
        </w:rPr>
        <w:t>Surroundings</w:t>
      </w:r>
      <w:r w:rsidRPr="001064CC">
        <w:rPr>
          <w:rFonts w:ascii="Times New Roman" w:hAnsi="Times New Roman" w:cs="Times New Roman"/>
        </w:rPr>
        <w:t>: Students mentioned feeling acclimated and comfortable in Bowling Green or the space around them helped with feeling a sense of belonging.</w:t>
      </w:r>
    </w:p>
    <w:p w14:paraId="27D4665C" w14:textId="7F0EAD32" w:rsidR="001A0496" w:rsidRPr="001064CC" w:rsidRDefault="001A0496" w:rsidP="00800050">
      <w:pPr>
        <w:pStyle w:val="NoSpacing"/>
        <w:numPr>
          <w:ilvl w:val="0"/>
          <w:numId w:val="12"/>
        </w:numPr>
        <w:rPr>
          <w:rFonts w:ascii="Times New Roman" w:hAnsi="Times New Roman" w:cs="Times New Roman"/>
        </w:rPr>
      </w:pPr>
      <w:r w:rsidRPr="001064CC">
        <w:rPr>
          <w:rStyle w:val="Heading3Char"/>
          <w:rFonts w:ascii="Times New Roman" w:hAnsi="Times New Roman" w:cs="Times New Roman"/>
          <w:color w:val="auto"/>
        </w:rPr>
        <w:t>Timeframe</w:t>
      </w:r>
      <w:r w:rsidRPr="001064CC">
        <w:rPr>
          <w:rFonts w:ascii="Times New Roman" w:hAnsi="Times New Roman" w:cs="Times New Roman"/>
        </w:rPr>
        <w:t>: Students discussed how their sense of belonging changed over time spent at BGSU.</w:t>
      </w:r>
    </w:p>
    <w:p w14:paraId="1A679CCF" w14:textId="2C818C31" w:rsidR="001A0496" w:rsidRPr="001064CC" w:rsidRDefault="001A0496" w:rsidP="00800050">
      <w:pPr>
        <w:pStyle w:val="NoSpacing"/>
        <w:numPr>
          <w:ilvl w:val="0"/>
          <w:numId w:val="12"/>
        </w:numPr>
        <w:rPr>
          <w:rFonts w:ascii="Times New Roman" w:hAnsi="Times New Roman" w:cs="Times New Roman"/>
        </w:rPr>
      </w:pPr>
      <w:r w:rsidRPr="001064CC">
        <w:rPr>
          <w:rStyle w:val="Heading3Char"/>
          <w:rFonts w:ascii="Times New Roman" w:hAnsi="Times New Roman" w:cs="Times New Roman"/>
          <w:color w:val="auto"/>
        </w:rPr>
        <w:t>Individual</w:t>
      </w:r>
      <w:r w:rsidRPr="001064CC">
        <w:rPr>
          <w:rFonts w:ascii="Times New Roman" w:hAnsi="Times New Roman" w:cs="Times New Roman"/>
        </w:rPr>
        <w:t>: Students felt that a sense of security and confidence in themselves contributed to their sense of belonging.</w:t>
      </w:r>
    </w:p>
    <w:p w14:paraId="4C99596A" w14:textId="5ED3EBA0" w:rsidR="00093B19" w:rsidRDefault="001A0496" w:rsidP="00093B19">
      <w:pPr>
        <w:pStyle w:val="BodyText"/>
        <w:spacing w:before="116" w:line="207" w:lineRule="exact"/>
        <w:ind w:left="620"/>
        <w:jc w:val="both"/>
        <w:rPr>
          <w:i/>
          <w:color w:val="231F20"/>
          <w:sz w:val="24"/>
          <w:szCs w:val="24"/>
        </w:rPr>
      </w:pPr>
      <w:r w:rsidRPr="001064CC">
        <w:rPr>
          <w:color w:val="231F20"/>
          <w:sz w:val="24"/>
          <w:szCs w:val="24"/>
        </w:rPr>
        <w:t>One student expressed key aspects of belonging in relation to their surroundings:</w:t>
      </w:r>
      <w:r w:rsidR="005C6718" w:rsidRPr="001064CC">
        <w:rPr>
          <w:color w:val="231F20"/>
          <w:sz w:val="24"/>
          <w:szCs w:val="24"/>
        </w:rPr>
        <w:t xml:space="preserve"> </w:t>
      </w:r>
      <w:r w:rsidRPr="001064CC">
        <w:rPr>
          <w:i/>
          <w:color w:val="231F20"/>
          <w:sz w:val="24"/>
          <w:szCs w:val="24"/>
        </w:rPr>
        <w:t>I feel like it’s a sort of a vibey thing... If you walk outside in Bowling Green, like do you feel…almost a nostalgic type of feel? Do you enjoy your surroundings? Do you enjoy the people that you are around? Do you feel comfortable?... it’s just sort of like a feeling that you get rather than like, something you can put into words. (T4, L15-18)</w:t>
      </w:r>
    </w:p>
    <w:p w14:paraId="03033DE8" w14:textId="77777777" w:rsidR="00093B19" w:rsidRPr="00093B19" w:rsidRDefault="00093B19" w:rsidP="00093B19">
      <w:pPr>
        <w:pStyle w:val="BodyText"/>
        <w:spacing w:before="116" w:line="207" w:lineRule="exact"/>
        <w:jc w:val="both"/>
        <w:rPr>
          <w:i/>
          <w:color w:val="231F20"/>
          <w:sz w:val="16"/>
          <w:szCs w:val="16"/>
        </w:rPr>
      </w:pPr>
    </w:p>
    <w:p w14:paraId="1687828E" w14:textId="6A835E9F" w:rsidR="001A0496" w:rsidRPr="001064CC" w:rsidRDefault="001A0496" w:rsidP="00847122">
      <w:pPr>
        <w:pStyle w:val="Heading2"/>
        <w:numPr>
          <w:ilvl w:val="0"/>
          <w:numId w:val="16"/>
        </w:numPr>
        <w:rPr>
          <w:rFonts w:ascii="Times New Roman" w:hAnsi="Times New Roman" w:cs="Times New Roman"/>
          <w:color w:val="auto"/>
          <w:sz w:val="24"/>
          <w:szCs w:val="24"/>
        </w:rPr>
      </w:pPr>
      <w:r w:rsidRPr="001064CC">
        <w:rPr>
          <w:rStyle w:val="Heading2Char"/>
          <w:rFonts w:ascii="Times New Roman" w:hAnsi="Times New Roman" w:cs="Times New Roman"/>
          <w:b/>
          <w:bCs/>
          <w:color w:val="auto"/>
          <w:sz w:val="24"/>
          <w:szCs w:val="24"/>
        </w:rPr>
        <w:t>Support</w:t>
      </w:r>
      <w:r w:rsidRPr="001064CC">
        <w:rPr>
          <w:rFonts w:ascii="Times New Roman" w:hAnsi="Times New Roman" w:cs="Times New Roman"/>
          <w:color w:val="auto"/>
          <w:sz w:val="24"/>
          <w:szCs w:val="24"/>
        </w:rPr>
        <w:t>: Students spoke about the people who made them feel like they belonged and were there for them emotionally and</w:t>
      </w:r>
      <w:r w:rsidRPr="001064CC">
        <w:rPr>
          <w:rFonts w:ascii="Times New Roman" w:hAnsi="Times New Roman" w:cs="Times New Roman"/>
          <w:color w:val="auto"/>
          <w:spacing w:val="-20"/>
          <w:sz w:val="24"/>
          <w:szCs w:val="24"/>
        </w:rPr>
        <w:t xml:space="preserve"> </w:t>
      </w:r>
      <w:r w:rsidRPr="001064CC">
        <w:rPr>
          <w:rFonts w:ascii="Times New Roman" w:hAnsi="Times New Roman" w:cs="Times New Roman"/>
          <w:color w:val="auto"/>
          <w:sz w:val="24"/>
          <w:szCs w:val="24"/>
        </w:rPr>
        <w:t>academically.</w:t>
      </w:r>
    </w:p>
    <w:p w14:paraId="67A84FA9" w14:textId="36CA7D1C" w:rsidR="001A0496" w:rsidRPr="001064CC" w:rsidRDefault="001A0496" w:rsidP="004F7CC4">
      <w:pPr>
        <w:pStyle w:val="ListParagraph"/>
        <w:numPr>
          <w:ilvl w:val="1"/>
          <w:numId w:val="11"/>
        </w:numPr>
        <w:tabs>
          <w:tab w:val="left" w:pos="1339"/>
          <w:tab w:val="left" w:pos="1340"/>
        </w:tabs>
        <w:spacing w:before="1" w:line="207" w:lineRule="exact"/>
        <w:jc w:val="both"/>
        <w:rPr>
          <w:sz w:val="24"/>
          <w:szCs w:val="24"/>
        </w:rPr>
      </w:pPr>
      <w:r w:rsidRPr="001064CC">
        <w:rPr>
          <w:rStyle w:val="Heading3Char"/>
          <w:rFonts w:ascii="Times New Roman" w:hAnsi="Times New Roman" w:cs="Times New Roman"/>
          <w:color w:val="auto"/>
          <w:sz w:val="24"/>
          <w:szCs w:val="24"/>
        </w:rPr>
        <w:t>Inclusion</w:t>
      </w:r>
      <w:r w:rsidRPr="001064CC">
        <w:rPr>
          <w:color w:val="231F20"/>
          <w:sz w:val="24"/>
          <w:szCs w:val="24"/>
        </w:rPr>
        <w:t>: Students felt supported by the University when they saw their identities</w:t>
      </w:r>
      <w:r w:rsidRPr="001064CC">
        <w:rPr>
          <w:color w:val="231F20"/>
          <w:spacing w:val="-4"/>
          <w:sz w:val="24"/>
          <w:szCs w:val="24"/>
        </w:rPr>
        <w:t xml:space="preserve"> </w:t>
      </w:r>
      <w:r w:rsidRPr="001064CC">
        <w:rPr>
          <w:color w:val="231F20"/>
          <w:sz w:val="24"/>
          <w:szCs w:val="24"/>
        </w:rPr>
        <w:t>represented.</w:t>
      </w:r>
    </w:p>
    <w:p w14:paraId="3F04EA93" w14:textId="74E366E1" w:rsidR="001A0496" w:rsidRPr="001064CC" w:rsidRDefault="001A0496" w:rsidP="004F7CC4">
      <w:pPr>
        <w:pStyle w:val="ListParagraph"/>
        <w:numPr>
          <w:ilvl w:val="1"/>
          <w:numId w:val="11"/>
        </w:numPr>
        <w:tabs>
          <w:tab w:val="left" w:pos="1339"/>
          <w:tab w:val="left" w:pos="1340"/>
        </w:tabs>
        <w:spacing w:line="207" w:lineRule="exact"/>
        <w:jc w:val="both"/>
        <w:rPr>
          <w:sz w:val="24"/>
          <w:szCs w:val="24"/>
        </w:rPr>
      </w:pPr>
      <w:r w:rsidRPr="001064CC">
        <w:rPr>
          <w:rStyle w:val="Heading3Char"/>
          <w:rFonts w:ascii="Times New Roman" w:hAnsi="Times New Roman" w:cs="Times New Roman"/>
          <w:color w:val="auto"/>
          <w:sz w:val="24"/>
          <w:szCs w:val="24"/>
        </w:rPr>
        <w:t>Advisors</w:t>
      </w:r>
      <w:r w:rsidRPr="001064CC">
        <w:rPr>
          <w:color w:val="231F20"/>
          <w:sz w:val="24"/>
          <w:szCs w:val="24"/>
        </w:rPr>
        <w:t>: Students identified that advisors supported them when they provide advice and offer</w:t>
      </w:r>
      <w:r w:rsidRPr="001064CC">
        <w:rPr>
          <w:color w:val="231F20"/>
          <w:spacing w:val="-4"/>
          <w:sz w:val="24"/>
          <w:szCs w:val="24"/>
        </w:rPr>
        <w:t xml:space="preserve"> </w:t>
      </w:r>
      <w:r w:rsidRPr="001064CC">
        <w:rPr>
          <w:color w:val="231F20"/>
          <w:sz w:val="24"/>
          <w:szCs w:val="24"/>
        </w:rPr>
        <w:t>resources.</w:t>
      </w:r>
    </w:p>
    <w:p w14:paraId="3AA7DD9F" w14:textId="7B5E2DF6" w:rsidR="001A0496" w:rsidRPr="001064CC" w:rsidRDefault="001A0496" w:rsidP="004F7CC4">
      <w:pPr>
        <w:pStyle w:val="ListParagraph"/>
        <w:numPr>
          <w:ilvl w:val="1"/>
          <w:numId w:val="11"/>
        </w:numPr>
        <w:tabs>
          <w:tab w:val="left" w:pos="1339"/>
          <w:tab w:val="left" w:pos="1340"/>
        </w:tabs>
        <w:ind w:right="724"/>
        <w:jc w:val="both"/>
        <w:rPr>
          <w:sz w:val="24"/>
          <w:szCs w:val="24"/>
        </w:rPr>
      </w:pPr>
      <w:r w:rsidRPr="001064CC">
        <w:rPr>
          <w:rStyle w:val="Heading3Char"/>
          <w:rFonts w:ascii="Times New Roman" w:hAnsi="Times New Roman" w:cs="Times New Roman"/>
          <w:color w:val="auto"/>
          <w:sz w:val="24"/>
          <w:szCs w:val="24"/>
        </w:rPr>
        <w:t>Mentors</w:t>
      </w:r>
      <w:r w:rsidRPr="001064CC">
        <w:rPr>
          <w:color w:val="231F20"/>
          <w:sz w:val="24"/>
          <w:szCs w:val="24"/>
        </w:rPr>
        <w:t>: Participants felt that when students helped other students by providing guidance in classes and organizations it helped with their sense of</w:t>
      </w:r>
      <w:r w:rsidRPr="001064CC">
        <w:rPr>
          <w:color w:val="231F20"/>
          <w:spacing w:val="-1"/>
          <w:sz w:val="24"/>
          <w:szCs w:val="24"/>
        </w:rPr>
        <w:t xml:space="preserve"> </w:t>
      </w:r>
      <w:r w:rsidRPr="001064CC">
        <w:rPr>
          <w:color w:val="231F20"/>
          <w:sz w:val="24"/>
          <w:szCs w:val="24"/>
        </w:rPr>
        <w:t>belonging.</w:t>
      </w:r>
    </w:p>
    <w:p w14:paraId="54EDFCE5" w14:textId="333F5E56" w:rsidR="001A0496" w:rsidRPr="001064CC" w:rsidRDefault="001A0496" w:rsidP="004F7CC4">
      <w:pPr>
        <w:pStyle w:val="ListParagraph"/>
        <w:numPr>
          <w:ilvl w:val="1"/>
          <w:numId w:val="11"/>
        </w:numPr>
        <w:tabs>
          <w:tab w:val="left" w:pos="1339"/>
          <w:tab w:val="left" w:pos="1340"/>
        </w:tabs>
        <w:jc w:val="both"/>
        <w:rPr>
          <w:sz w:val="24"/>
          <w:szCs w:val="24"/>
        </w:rPr>
      </w:pPr>
      <w:r w:rsidRPr="001064CC">
        <w:rPr>
          <w:rStyle w:val="Heading3Char"/>
          <w:rFonts w:ascii="Times New Roman" w:hAnsi="Times New Roman" w:cs="Times New Roman"/>
          <w:color w:val="auto"/>
          <w:sz w:val="24"/>
          <w:szCs w:val="24"/>
        </w:rPr>
        <w:t>Peers</w:t>
      </w:r>
      <w:r w:rsidRPr="001064CC">
        <w:rPr>
          <w:color w:val="231F20"/>
          <w:sz w:val="24"/>
          <w:szCs w:val="24"/>
        </w:rPr>
        <w:t>: Participants discussed that fellow students and friends in classes that provide support contribute their sense of</w:t>
      </w:r>
      <w:r w:rsidRPr="001064CC">
        <w:rPr>
          <w:color w:val="231F20"/>
          <w:spacing w:val="-12"/>
          <w:sz w:val="24"/>
          <w:szCs w:val="24"/>
        </w:rPr>
        <w:t xml:space="preserve"> </w:t>
      </w:r>
      <w:r w:rsidRPr="001064CC">
        <w:rPr>
          <w:color w:val="231F20"/>
          <w:sz w:val="24"/>
          <w:szCs w:val="24"/>
        </w:rPr>
        <w:t>belonging.</w:t>
      </w:r>
    </w:p>
    <w:p w14:paraId="61BB9C9A" w14:textId="10836EC6" w:rsidR="001A0496" w:rsidRDefault="001A0496" w:rsidP="001064CC">
      <w:pPr>
        <w:pStyle w:val="BodyText"/>
        <w:spacing w:before="115"/>
        <w:ind w:left="620"/>
        <w:jc w:val="both"/>
        <w:rPr>
          <w:i/>
          <w:color w:val="231F20"/>
          <w:sz w:val="24"/>
          <w:szCs w:val="24"/>
        </w:rPr>
      </w:pPr>
      <w:r w:rsidRPr="001064CC">
        <w:rPr>
          <w:color w:val="231F20"/>
          <w:sz w:val="24"/>
          <w:szCs w:val="24"/>
        </w:rPr>
        <w:t>A participant explained that connecting with their advisor about personal experiences made them feel supported and that they belonged:</w:t>
      </w:r>
      <w:r w:rsidR="001064CC" w:rsidRPr="001064CC">
        <w:rPr>
          <w:color w:val="231F20"/>
          <w:sz w:val="24"/>
          <w:szCs w:val="24"/>
        </w:rPr>
        <w:t xml:space="preserve"> </w:t>
      </w:r>
      <w:r w:rsidRPr="001064CC">
        <w:rPr>
          <w:i/>
          <w:color w:val="231F20"/>
          <w:sz w:val="24"/>
          <w:szCs w:val="24"/>
        </w:rPr>
        <w:t xml:space="preserve">I would say... having like an advisor that you can go to, and </w:t>
      </w:r>
      <w:proofErr w:type="spellStart"/>
      <w:r w:rsidRPr="001064CC">
        <w:rPr>
          <w:i/>
          <w:color w:val="231F20"/>
          <w:sz w:val="24"/>
          <w:szCs w:val="24"/>
        </w:rPr>
        <w:t>know</w:t>
      </w:r>
      <w:proofErr w:type="spellEnd"/>
      <w:r w:rsidRPr="001064CC">
        <w:rPr>
          <w:i/>
          <w:color w:val="231F20"/>
          <w:sz w:val="24"/>
          <w:szCs w:val="24"/>
        </w:rPr>
        <w:t xml:space="preserve"> throughout your college process, [is helpful]...[they have] written me letters of recommendation … and [we have] had similar experiences... so [they are] like ‘If you ever need somebody to talk to, I’m there and if you are ever having a nervous breakdown and just need to come cry in my office, you can come do that, you know. Cause I do it too.’ </w:t>
      </w:r>
      <w:proofErr w:type="gramStart"/>
      <w:r w:rsidRPr="001064CC">
        <w:rPr>
          <w:i/>
          <w:color w:val="231F20"/>
          <w:sz w:val="24"/>
          <w:szCs w:val="24"/>
        </w:rPr>
        <w:t>So</w:t>
      </w:r>
      <w:proofErr w:type="gramEnd"/>
      <w:r w:rsidRPr="001064CC">
        <w:rPr>
          <w:i/>
          <w:color w:val="231F20"/>
          <w:sz w:val="24"/>
          <w:szCs w:val="24"/>
        </w:rPr>
        <w:t xml:space="preserve"> I think that’s a really good thing to have. (T1, L298-</w:t>
      </w:r>
      <w:r w:rsidRPr="001064CC">
        <w:rPr>
          <w:i/>
          <w:color w:val="231F20"/>
          <w:sz w:val="24"/>
          <w:szCs w:val="24"/>
        </w:rPr>
        <w:lastRenderedPageBreak/>
        <w:t>303)</w:t>
      </w:r>
    </w:p>
    <w:p w14:paraId="1D3D5389" w14:textId="77777777" w:rsidR="00093B19" w:rsidRPr="001064CC" w:rsidRDefault="00093B19" w:rsidP="001064CC">
      <w:pPr>
        <w:pStyle w:val="BodyText"/>
        <w:spacing w:before="115"/>
        <w:ind w:left="620"/>
        <w:jc w:val="both"/>
        <w:rPr>
          <w:sz w:val="24"/>
          <w:szCs w:val="24"/>
        </w:rPr>
      </w:pPr>
    </w:p>
    <w:p w14:paraId="7573ADA3" w14:textId="77777777" w:rsidR="001A0496" w:rsidRPr="001064CC" w:rsidRDefault="001A0496" w:rsidP="00847122">
      <w:pPr>
        <w:pStyle w:val="Heading2"/>
        <w:numPr>
          <w:ilvl w:val="0"/>
          <w:numId w:val="16"/>
        </w:numPr>
        <w:rPr>
          <w:rFonts w:ascii="Times New Roman" w:hAnsi="Times New Roman" w:cs="Times New Roman"/>
          <w:color w:val="auto"/>
          <w:sz w:val="24"/>
          <w:szCs w:val="24"/>
        </w:rPr>
      </w:pPr>
      <w:r w:rsidRPr="001064CC">
        <w:rPr>
          <w:rStyle w:val="Heading2Char"/>
          <w:rFonts w:ascii="Times New Roman" w:hAnsi="Times New Roman" w:cs="Times New Roman"/>
          <w:b/>
          <w:bCs/>
          <w:color w:val="auto"/>
          <w:sz w:val="24"/>
          <w:szCs w:val="24"/>
        </w:rPr>
        <w:t>Connections</w:t>
      </w:r>
      <w:r w:rsidRPr="001064CC">
        <w:rPr>
          <w:rFonts w:ascii="Times New Roman" w:hAnsi="Times New Roman" w:cs="Times New Roman"/>
          <w:color w:val="auto"/>
          <w:sz w:val="24"/>
          <w:szCs w:val="24"/>
        </w:rPr>
        <w:t>:</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Students</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spoke</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about</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how</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the</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different</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relationships</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formed</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through</w:t>
      </w:r>
      <w:r w:rsidRPr="001064CC">
        <w:rPr>
          <w:rFonts w:ascii="Times New Roman" w:hAnsi="Times New Roman" w:cs="Times New Roman"/>
          <w:color w:val="auto"/>
          <w:spacing w:val="-1"/>
          <w:sz w:val="24"/>
          <w:szCs w:val="24"/>
        </w:rPr>
        <w:t xml:space="preserve"> </w:t>
      </w:r>
      <w:r w:rsidRPr="001064CC">
        <w:rPr>
          <w:rFonts w:ascii="Times New Roman" w:hAnsi="Times New Roman" w:cs="Times New Roman"/>
          <w:color w:val="auto"/>
          <w:sz w:val="24"/>
          <w:szCs w:val="24"/>
        </w:rPr>
        <w:t>shared</w:t>
      </w:r>
      <w:r w:rsidRPr="001064CC">
        <w:rPr>
          <w:rFonts w:ascii="Times New Roman" w:hAnsi="Times New Roman" w:cs="Times New Roman"/>
          <w:color w:val="auto"/>
          <w:spacing w:val="-3"/>
          <w:sz w:val="24"/>
          <w:szCs w:val="24"/>
        </w:rPr>
        <w:t xml:space="preserve"> </w:t>
      </w:r>
      <w:r w:rsidRPr="001064CC">
        <w:rPr>
          <w:rFonts w:ascii="Times New Roman" w:hAnsi="Times New Roman" w:cs="Times New Roman"/>
          <w:color w:val="auto"/>
          <w:sz w:val="24"/>
          <w:szCs w:val="24"/>
        </w:rPr>
        <w:t>experiences</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and</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bonding</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influenced</w:t>
      </w:r>
      <w:r w:rsidRPr="001064CC">
        <w:rPr>
          <w:rFonts w:ascii="Times New Roman" w:hAnsi="Times New Roman" w:cs="Times New Roman"/>
          <w:color w:val="auto"/>
          <w:spacing w:val="-3"/>
          <w:sz w:val="24"/>
          <w:szCs w:val="24"/>
        </w:rPr>
        <w:t xml:space="preserve"> </w:t>
      </w:r>
      <w:r w:rsidRPr="001064CC">
        <w:rPr>
          <w:rFonts w:ascii="Times New Roman" w:hAnsi="Times New Roman" w:cs="Times New Roman"/>
          <w:color w:val="auto"/>
          <w:sz w:val="24"/>
          <w:szCs w:val="24"/>
        </w:rPr>
        <w:t>their</w:t>
      </w:r>
      <w:r w:rsidRPr="001064CC">
        <w:rPr>
          <w:rFonts w:ascii="Times New Roman" w:hAnsi="Times New Roman" w:cs="Times New Roman"/>
          <w:color w:val="auto"/>
          <w:spacing w:val="-2"/>
          <w:sz w:val="24"/>
          <w:szCs w:val="24"/>
        </w:rPr>
        <w:t xml:space="preserve"> </w:t>
      </w:r>
      <w:r w:rsidRPr="001064CC">
        <w:rPr>
          <w:rFonts w:ascii="Times New Roman" w:hAnsi="Times New Roman" w:cs="Times New Roman"/>
          <w:color w:val="auto"/>
          <w:sz w:val="24"/>
          <w:szCs w:val="24"/>
        </w:rPr>
        <w:t>sense</w:t>
      </w:r>
      <w:r w:rsidRPr="001064CC">
        <w:rPr>
          <w:rFonts w:ascii="Times New Roman" w:hAnsi="Times New Roman" w:cs="Times New Roman"/>
          <w:color w:val="auto"/>
          <w:spacing w:val="-3"/>
          <w:sz w:val="24"/>
          <w:szCs w:val="24"/>
        </w:rPr>
        <w:t xml:space="preserve"> </w:t>
      </w:r>
      <w:r w:rsidRPr="001064CC">
        <w:rPr>
          <w:rFonts w:ascii="Times New Roman" w:hAnsi="Times New Roman" w:cs="Times New Roman"/>
          <w:color w:val="auto"/>
          <w:sz w:val="24"/>
          <w:szCs w:val="24"/>
        </w:rPr>
        <w:t>of belonging.</w:t>
      </w:r>
    </w:p>
    <w:p w14:paraId="3F73D189" w14:textId="030A446D" w:rsidR="004F7CC4" w:rsidRPr="001064CC" w:rsidRDefault="001A0496" w:rsidP="00F707CA">
      <w:pPr>
        <w:pStyle w:val="NoSpacing"/>
        <w:numPr>
          <w:ilvl w:val="1"/>
          <w:numId w:val="15"/>
        </w:numPr>
        <w:rPr>
          <w:rFonts w:ascii="Times New Roman" w:hAnsi="Times New Roman" w:cs="Times New Roman"/>
        </w:rPr>
      </w:pPr>
      <w:r w:rsidRPr="001064CC">
        <w:rPr>
          <w:rStyle w:val="Heading3Char"/>
          <w:rFonts w:ascii="Times New Roman" w:eastAsiaTheme="minorHAnsi" w:hAnsi="Times New Roman" w:cs="Times New Roman"/>
          <w:color w:val="auto"/>
        </w:rPr>
        <w:t>Shared Experiences</w:t>
      </w:r>
      <w:r w:rsidRPr="001064CC">
        <w:rPr>
          <w:rFonts w:ascii="Times New Roman" w:hAnsi="Times New Roman" w:cs="Times New Roman"/>
        </w:rPr>
        <w:t>: Students spoke about collectively going through the college experience and feeling connected.</w:t>
      </w:r>
    </w:p>
    <w:p w14:paraId="2471AC5C" w14:textId="3BEFC744" w:rsidR="00AF129E" w:rsidRPr="001064CC" w:rsidRDefault="001A0496" w:rsidP="00F707CA">
      <w:pPr>
        <w:pStyle w:val="NoSpacing"/>
        <w:numPr>
          <w:ilvl w:val="1"/>
          <w:numId w:val="15"/>
        </w:numPr>
        <w:rPr>
          <w:rFonts w:ascii="Times New Roman" w:hAnsi="Times New Roman" w:cs="Times New Roman"/>
        </w:rPr>
      </w:pPr>
      <w:r w:rsidRPr="001064CC">
        <w:rPr>
          <w:rStyle w:val="Heading3Char"/>
          <w:rFonts w:ascii="Times New Roman" w:eastAsiaTheme="minorHAnsi" w:hAnsi="Times New Roman" w:cs="Times New Roman"/>
          <w:color w:val="auto"/>
        </w:rPr>
        <w:t>Forming Relationships</w:t>
      </w:r>
      <w:r w:rsidRPr="001064CC">
        <w:rPr>
          <w:rFonts w:ascii="Times New Roman" w:hAnsi="Times New Roman" w:cs="Times New Roman"/>
        </w:rPr>
        <w:t>: Students shared that the process of making connections and building friendships contributes to their belonging.</w:t>
      </w:r>
    </w:p>
    <w:p w14:paraId="08412A35" w14:textId="77777777" w:rsidR="001A0496" w:rsidRPr="001064CC" w:rsidRDefault="001A0496" w:rsidP="00F707CA">
      <w:pPr>
        <w:pStyle w:val="NoSpacing"/>
        <w:numPr>
          <w:ilvl w:val="1"/>
          <w:numId w:val="15"/>
        </w:numPr>
        <w:rPr>
          <w:rFonts w:ascii="Times New Roman" w:hAnsi="Times New Roman" w:cs="Times New Roman"/>
        </w:rPr>
      </w:pPr>
      <w:r w:rsidRPr="001064CC">
        <w:rPr>
          <w:rStyle w:val="Heading3Char"/>
          <w:rFonts w:ascii="Times New Roman" w:eastAsiaTheme="minorHAnsi" w:hAnsi="Times New Roman" w:cs="Times New Roman"/>
          <w:color w:val="auto"/>
        </w:rPr>
        <w:t>Similar Interests</w:t>
      </w:r>
      <w:r w:rsidRPr="001064CC">
        <w:rPr>
          <w:rFonts w:ascii="Times New Roman" w:hAnsi="Times New Roman" w:cs="Times New Roman"/>
        </w:rPr>
        <w:t>: Students talked about feeling a sense of belonging when they can connect with people over shared passions.</w:t>
      </w:r>
    </w:p>
    <w:p w14:paraId="46FCF557" w14:textId="77777777" w:rsidR="001A0496" w:rsidRPr="001064CC" w:rsidRDefault="001A0496" w:rsidP="00F707CA">
      <w:pPr>
        <w:pStyle w:val="NoSpacing"/>
        <w:numPr>
          <w:ilvl w:val="1"/>
          <w:numId w:val="15"/>
        </w:numPr>
        <w:rPr>
          <w:rFonts w:ascii="Times New Roman" w:hAnsi="Times New Roman" w:cs="Times New Roman"/>
        </w:rPr>
      </w:pPr>
      <w:r w:rsidRPr="001064CC">
        <w:rPr>
          <w:rStyle w:val="Heading3Char"/>
          <w:rFonts w:ascii="Times New Roman" w:eastAsiaTheme="minorHAnsi" w:hAnsi="Times New Roman" w:cs="Times New Roman"/>
          <w:color w:val="auto"/>
        </w:rPr>
        <w:t>Student Employment</w:t>
      </w:r>
      <w:r w:rsidRPr="001064CC">
        <w:rPr>
          <w:rFonts w:ascii="Times New Roman" w:hAnsi="Times New Roman" w:cs="Times New Roman"/>
        </w:rPr>
        <w:t>: Participants shared how the connections made from working on campus help them feel like they belong.</w:t>
      </w:r>
    </w:p>
    <w:p w14:paraId="14E56D61" w14:textId="54BA6BAF" w:rsidR="001A0496" w:rsidRDefault="001A0496" w:rsidP="001064CC">
      <w:pPr>
        <w:pStyle w:val="BodyText"/>
        <w:spacing w:before="115"/>
        <w:ind w:left="620"/>
        <w:jc w:val="both"/>
        <w:rPr>
          <w:i/>
          <w:color w:val="231F20"/>
          <w:sz w:val="24"/>
          <w:szCs w:val="24"/>
        </w:rPr>
      </w:pPr>
      <w:r w:rsidRPr="001064CC">
        <w:rPr>
          <w:color w:val="231F20"/>
          <w:sz w:val="24"/>
          <w:szCs w:val="24"/>
        </w:rPr>
        <w:t>One student talked about forming friendships and how it influenced their sense of belonging at BGSU and beyond:</w:t>
      </w:r>
      <w:r w:rsidR="001064CC" w:rsidRPr="001064CC">
        <w:rPr>
          <w:color w:val="231F20"/>
          <w:sz w:val="24"/>
          <w:szCs w:val="24"/>
        </w:rPr>
        <w:t xml:space="preserve"> </w:t>
      </w:r>
      <w:r w:rsidRPr="001064CC">
        <w:rPr>
          <w:i/>
          <w:color w:val="231F20"/>
          <w:sz w:val="24"/>
          <w:szCs w:val="24"/>
        </w:rPr>
        <w:t xml:space="preserve">The friends I make here keep me here. It would be hard to go somewhere else knowing that I have people here who I was interacting </w:t>
      </w:r>
      <w:proofErr w:type="gramStart"/>
      <w:r w:rsidRPr="001064CC">
        <w:rPr>
          <w:i/>
          <w:color w:val="231F20"/>
          <w:sz w:val="24"/>
          <w:szCs w:val="24"/>
        </w:rPr>
        <w:t>with</w:t>
      </w:r>
      <w:proofErr w:type="gramEnd"/>
      <w:r w:rsidRPr="001064CC">
        <w:rPr>
          <w:i/>
          <w:color w:val="231F20"/>
          <w:sz w:val="24"/>
          <w:szCs w:val="24"/>
        </w:rPr>
        <w:t xml:space="preserve"> and I got to know...but like, these friends here are the first ones I made as an adult...these are the people I want to try and stay in contact with when I am done with my 4+ years. They are people that I want to...occasionally go and see sometime and just catch up... (T4, L157-162)</w:t>
      </w:r>
    </w:p>
    <w:p w14:paraId="0EC20C44" w14:textId="77777777" w:rsidR="00093B19" w:rsidRPr="00093B19" w:rsidRDefault="00093B19" w:rsidP="001064CC">
      <w:pPr>
        <w:pStyle w:val="BodyText"/>
        <w:spacing w:before="115"/>
        <w:ind w:left="620"/>
        <w:jc w:val="both"/>
        <w:rPr>
          <w:sz w:val="16"/>
          <w:szCs w:val="16"/>
        </w:rPr>
      </w:pPr>
    </w:p>
    <w:p w14:paraId="40A1ECCB" w14:textId="77777777" w:rsidR="001A0496" w:rsidRPr="001064CC" w:rsidRDefault="001A0496" w:rsidP="00847122">
      <w:pPr>
        <w:pStyle w:val="Heading2"/>
        <w:numPr>
          <w:ilvl w:val="0"/>
          <w:numId w:val="16"/>
        </w:numPr>
        <w:rPr>
          <w:rFonts w:ascii="Times New Roman" w:hAnsi="Times New Roman" w:cs="Times New Roman"/>
          <w:color w:val="auto"/>
          <w:sz w:val="24"/>
          <w:szCs w:val="24"/>
        </w:rPr>
      </w:pPr>
      <w:r w:rsidRPr="001064CC">
        <w:rPr>
          <w:rStyle w:val="Heading2Char"/>
          <w:rFonts w:ascii="Times New Roman" w:hAnsi="Times New Roman" w:cs="Times New Roman"/>
          <w:b/>
          <w:bCs/>
          <w:color w:val="auto"/>
          <w:sz w:val="24"/>
          <w:szCs w:val="24"/>
        </w:rPr>
        <w:t>Involvement</w:t>
      </w:r>
      <w:r w:rsidRPr="001064CC">
        <w:rPr>
          <w:rFonts w:ascii="Times New Roman" w:hAnsi="Times New Roman" w:cs="Times New Roman"/>
          <w:color w:val="auto"/>
          <w:sz w:val="24"/>
          <w:szCs w:val="24"/>
        </w:rPr>
        <w:t>: Students felt that actively participating in organizations, extracurricular activities, and events helped them feel like they</w:t>
      </w:r>
      <w:r w:rsidRPr="001064CC">
        <w:rPr>
          <w:rFonts w:ascii="Times New Roman" w:hAnsi="Times New Roman" w:cs="Times New Roman"/>
          <w:color w:val="auto"/>
          <w:spacing w:val="-21"/>
          <w:sz w:val="24"/>
          <w:szCs w:val="24"/>
        </w:rPr>
        <w:t xml:space="preserve"> </w:t>
      </w:r>
      <w:r w:rsidRPr="001064CC">
        <w:rPr>
          <w:rFonts w:ascii="Times New Roman" w:hAnsi="Times New Roman" w:cs="Times New Roman"/>
          <w:color w:val="auto"/>
          <w:sz w:val="24"/>
          <w:szCs w:val="24"/>
        </w:rPr>
        <w:t>belong.</w:t>
      </w:r>
    </w:p>
    <w:p w14:paraId="1F05F753" w14:textId="77777777" w:rsidR="001A0496" w:rsidRPr="001064CC" w:rsidRDefault="001A0496" w:rsidP="004F7CC4">
      <w:pPr>
        <w:pStyle w:val="NoSpacing"/>
        <w:numPr>
          <w:ilvl w:val="1"/>
          <w:numId w:val="5"/>
        </w:numPr>
        <w:rPr>
          <w:rFonts w:ascii="Times New Roman" w:hAnsi="Times New Roman" w:cs="Times New Roman"/>
        </w:rPr>
      </w:pPr>
      <w:r w:rsidRPr="001064CC">
        <w:rPr>
          <w:rStyle w:val="Heading3Char"/>
          <w:rFonts w:ascii="Times New Roman" w:hAnsi="Times New Roman" w:cs="Times New Roman"/>
          <w:color w:val="auto"/>
        </w:rPr>
        <w:t>Volunteering</w:t>
      </w:r>
      <w:r w:rsidRPr="001064CC">
        <w:rPr>
          <w:rFonts w:ascii="Times New Roman" w:hAnsi="Times New Roman" w:cs="Times New Roman"/>
        </w:rPr>
        <w:t>: Students helping others make them feel like they belong to something larger than</w:t>
      </w:r>
      <w:r w:rsidRPr="001064CC">
        <w:rPr>
          <w:rFonts w:ascii="Times New Roman" w:hAnsi="Times New Roman" w:cs="Times New Roman"/>
          <w:spacing w:val="-9"/>
        </w:rPr>
        <w:t xml:space="preserve"> </w:t>
      </w:r>
      <w:r w:rsidRPr="001064CC">
        <w:rPr>
          <w:rFonts w:ascii="Times New Roman" w:hAnsi="Times New Roman" w:cs="Times New Roman"/>
        </w:rPr>
        <w:t>themselves.</w:t>
      </w:r>
    </w:p>
    <w:p w14:paraId="42EDDAE2" w14:textId="77777777" w:rsidR="001A0496" w:rsidRPr="001064CC" w:rsidRDefault="001A0496" w:rsidP="004F7CC4">
      <w:pPr>
        <w:pStyle w:val="NoSpacing"/>
        <w:numPr>
          <w:ilvl w:val="1"/>
          <w:numId w:val="5"/>
        </w:numPr>
        <w:rPr>
          <w:rFonts w:ascii="Times New Roman" w:hAnsi="Times New Roman" w:cs="Times New Roman"/>
        </w:rPr>
      </w:pPr>
      <w:r w:rsidRPr="001064CC">
        <w:rPr>
          <w:rStyle w:val="Heading3Char"/>
          <w:rFonts w:ascii="Times New Roman" w:hAnsi="Times New Roman" w:cs="Times New Roman"/>
          <w:color w:val="auto"/>
        </w:rPr>
        <w:t>Community within Campus Organizations</w:t>
      </w:r>
      <w:r w:rsidRPr="001064CC">
        <w:rPr>
          <w:rFonts w:ascii="Times New Roman" w:hAnsi="Times New Roman" w:cs="Times New Roman"/>
        </w:rPr>
        <w:t>: Students believe that being part of something makes them feel like they</w:t>
      </w:r>
      <w:r w:rsidRPr="001064CC">
        <w:rPr>
          <w:rFonts w:ascii="Times New Roman" w:hAnsi="Times New Roman" w:cs="Times New Roman"/>
          <w:spacing w:val="-13"/>
        </w:rPr>
        <w:t xml:space="preserve"> </w:t>
      </w:r>
      <w:r w:rsidRPr="001064CC">
        <w:rPr>
          <w:rFonts w:ascii="Times New Roman" w:hAnsi="Times New Roman" w:cs="Times New Roman"/>
        </w:rPr>
        <w:t>belong.</w:t>
      </w:r>
    </w:p>
    <w:p w14:paraId="39F2DEA1" w14:textId="77777777" w:rsidR="001A0496" w:rsidRPr="001064CC" w:rsidRDefault="001A0496" w:rsidP="004F7CC4">
      <w:pPr>
        <w:pStyle w:val="NoSpacing"/>
        <w:numPr>
          <w:ilvl w:val="1"/>
          <w:numId w:val="5"/>
        </w:numPr>
        <w:rPr>
          <w:rFonts w:ascii="Times New Roman" w:hAnsi="Times New Roman" w:cs="Times New Roman"/>
        </w:rPr>
      </w:pPr>
      <w:r w:rsidRPr="001064CC">
        <w:rPr>
          <w:rStyle w:val="Heading3Char"/>
          <w:rFonts w:ascii="Times New Roman" w:hAnsi="Times New Roman" w:cs="Times New Roman"/>
          <w:color w:val="auto"/>
        </w:rPr>
        <w:t>Campus Events</w:t>
      </w:r>
      <w:r w:rsidRPr="001064CC">
        <w:rPr>
          <w:rFonts w:ascii="Times New Roman" w:hAnsi="Times New Roman" w:cs="Times New Roman"/>
        </w:rPr>
        <w:t>:</w:t>
      </w:r>
      <w:r w:rsidRPr="001064CC">
        <w:rPr>
          <w:rFonts w:ascii="Times New Roman" w:hAnsi="Times New Roman" w:cs="Times New Roman"/>
          <w:spacing w:val="-2"/>
        </w:rPr>
        <w:t xml:space="preserve"> </w:t>
      </w:r>
      <w:r w:rsidRPr="001064CC">
        <w:rPr>
          <w:rFonts w:ascii="Times New Roman" w:hAnsi="Times New Roman" w:cs="Times New Roman"/>
        </w:rPr>
        <w:t>Students</w:t>
      </w:r>
      <w:r w:rsidRPr="001064CC">
        <w:rPr>
          <w:rFonts w:ascii="Times New Roman" w:hAnsi="Times New Roman" w:cs="Times New Roman"/>
          <w:spacing w:val="-2"/>
        </w:rPr>
        <w:t xml:space="preserve"> </w:t>
      </w:r>
      <w:r w:rsidRPr="001064CC">
        <w:rPr>
          <w:rFonts w:ascii="Times New Roman" w:hAnsi="Times New Roman" w:cs="Times New Roman"/>
        </w:rPr>
        <w:t>expressed</w:t>
      </w:r>
      <w:r w:rsidRPr="001064CC">
        <w:rPr>
          <w:rFonts w:ascii="Times New Roman" w:hAnsi="Times New Roman" w:cs="Times New Roman"/>
          <w:spacing w:val="-2"/>
        </w:rPr>
        <w:t xml:space="preserve"> </w:t>
      </w:r>
      <w:r w:rsidRPr="001064CC">
        <w:rPr>
          <w:rFonts w:ascii="Times New Roman" w:hAnsi="Times New Roman" w:cs="Times New Roman"/>
        </w:rPr>
        <w:t>that</w:t>
      </w:r>
      <w:r w:rsidRPr="001064CC">
        <w:rPr>
          <w:rFonts w:ascii="Times New Roman" w:hAnsi="Times New Roman" w:cs="Times New Roman"/>
          <w:spacing w:val="-2"/>
        </w:rPr>
        <w:t xml:space="preserve"> </w:t>
      </w:r>
      <w:r w:rsidRPr="001064CC">
        <w:rPr>
          <w:rFonts w:ascii="Times New Roman" w:hAnsi="Times New Roman" w:cs="Times New Roman"/>
        </w:rPr>
        <w:t>different</w:t>
      </w:r>
      <w:r w:rsidRPr="001064CC">
        <w:rPr>
          <w:rFonts w:ascii="Times New Roman" w:hAnsi="Times New Roman" w:cs="Times New Roman"/>
          <w:spacing w:val="-2"/>
        </w:rPr>
        <w:t xml:space="preserve"> </w:t>
      </w:r>
      <w:r w:rsidRPr="001064CC">
        <w:rPr>
          <w:rFonts w:ascii="Times New Roman" w:hAnsi="Times New Roman" w:cs="Times New Roman"/>
        </w:rPr>
        <w:t>BGSU</w:t>
      </w:r>
      <w:r w:rsidRPr="001064CC">
        <w:rPr>
          <w:rFonts w:ascii="Times New Roman" w:hAnsi="Times New Roman" w:cs="Times New Roman"/>
          <w:spacing w:val="-2"/>
        </w:rPr>
        <w:t xml:space="preserve"> </w:t>
      </w:r>
      <w:r w:rsidRPr="001064CC">
        <w:rPr>
          <w:rFonts w:ascii="Times New Roman" w:hAnsi="Times New Roman" w:cs="Times New Roman"/>
        </w:rPr>
        <w:t>hosted</w:t>
      </w:r>
      <w:r w:rsidRPr="001064CC">
        <w:rPr>
          <w:rFonts w:ascii="Times New Roman" w:hAnsi="Times New Roman" w:cs="Times New Roman"/>
          <w:spacing w:val="-1"/>
        </w:rPr>
        <w:t xml:space="preserve"> </w:t>
      </w:r>
      <w:r w:rsidRPr="001064CC">
        <w:rPr>
          <w:rFonts w:ascii="Times New Roman" w:hAnsi="Times New Roman" w:cs="Times New Roman"/>
        </w:rPr>
        <w:t>events</w:t>
      </w:r>
      <w:r w:rsidRPr="001064CC">
        <w:rPr>
          <w:rFonts w:ascii="Times New Roman" w:hAnsi="Times New Roman" w:cs="Times New Roman"/>
          <w:spacing w:val="-2"/>
        </w:rPr>
        <w:t xml:space="preserve"> </w:t>
      </w:r>
      <w:r w:rsidRPr="001064CC">
        <w:rPr>
          <w:rFonts w:ascii="Times New Roman" w:hAnsi="Times New Roman" w:cs="Times New Roman"/>
        </w:rPr>
        <w:t>and</w:t>
      </w:r>
      <w:r w:rsidRPr="001064CC">
        <w:rPr>
          <w:rFonts w:ascii="Times New Roman" w:hAnsi="Times New Roman" w:cs="Times New Roman"/>
          <w:spacing w:val="-3"/>
        </w:rPr>
        <w:t xml:space="preserve"> </w:t>
      </w:r>
      <w:r w:rsidRPr="001064CC">
        <w:rPr>
          <w:rFonts w:ascii="Times New Roman" w:hAnsi="Times New Roman" w:cs="Times New Roman"/>
        </w:rPr>
        <w:t>activities</w:t>
      </w:r>
      <w:r w:rsidRPr="001064CC">
        <w:rPr>
          <w:rFonts w:ascii="Times New Roman" w:hAnsi="Times New Roman" w:cs="Times New Roman"/>
          <w:spacing w:val="-2"/>
        </w:rPr>
        <w:t xml:space="preserve"> </w:t>
      </w:r>
      <w:r w:rsidRPr="001064CC">
        <w:rPr>
          <w:rFonts w:ascii="Times New Roman" w:hAnsi="Times New Roman" w:cs="Times New Roman"/>
        </w:rPr>
        <w:t>encourage</w:t>
      </w:r>
      <w:r w:rsidRPr="001064CC">
        <w:rPr>
          <w:rFonts w:ascii="Times New Roman" w:hAnsi="Times New Roman" w:cs="Times New Roman"/>
          <w:spacing w:val="-2"/>
        </w:rPr>
        <w:t xml:space="preserve"> </w:t>
      </w:r>
      <w:r w:rsidRPr="001064CC">
        <w:rPr>
          <w:rFonts w:ascii="Times New Roman" w:hAnsi="Times New Roman" w:cs="Times New Roman"/>
        </w:rPr>
        <w:t>involvement</w:t>
      </w:r>
      <w:r w:rsidRPr="001064CC">
        <w:rPr>
          <w:rFonts w:ascii="Times New Roman" w:hAnsi="Times New Roman" w:cs="Times New Roman"/>
          <w:spacing w:val="-3"/>
        </w:rPr>
        <w:t xml:space="preserve"> </w:t>
      </w:r>
      <w:r w:rsidRPr="001064CC">
        <w:rPr>
          <w:rFonts w:ascii="Times New Roman" w:hAnsi="Times New Roman" w:cs="Times New Roman"/>
        </w:rPr>
        <w:t>and</w:t>
      </w:r>
      <w:r w:rsidRPr="001064CC">
        <w:rPr>
          <w:rFonts w:ascii="Times New Roman" w:hAnsi="Times New Roman" w:cs="Times New Roman"/>
          <w:spacing w:val="-3"/>
        </w:rPr>
        <w:t xml:space="preserve"> </w:t>
      </w:r>
      <w:r w:rsidRPr="001064CC">
        <w:rPr>
          <w:rFonts w:ascii="Times New Roman" w:hAnsi="Times New Roman" w:cs="Times New Roman"/>
        </w:rPr>
        <w:t>engagement</w:t>
      </w:r>
      <w:r w:rsidRPr="001064CC">
        <w:rPr>
          <w:rFonts w:ascii="Times New Roman" w:hAnsi="Times New Roman" w:cs="Times New Roman"/>
          <w:spacing w:val="-1"/>
        </w:rPr>
        <w:t xml:space="preserve"> </w:t>
      </w:r>
      <w:r w:rsidRPr="001064CC">
        <w:rPr>
          <w:rFonts w:ascii="Times New Roman" w:hAnsi="Times New Roman" w:cs="Times New Roman"/>
        </w:rPr>
        <w:t>within</w:t>
      </w:r>
      <w:r w:rsidRPr="001064CC">
        <w:rPr>
          <w:rFonts w:ascii="Times New Roman" w:hAnsi="Times New Roman" w:cs="Times New Roman"/>
          <w:spacing w:val="-6"/>
        </w:rPr>
        <w:t xml:space="preserve"> </w:t>
      </w:r>
      <w:r w:rsidRPr="001064CC">
        <w:rPr>
          <w:rFonts w:ascii="Times New Roman" w:hAnsi="Times New Roman" w:cs="Times New Roman"/>
        </w:rPr>
        <w:t>the University and makes them feel like they</w:t>
      </w:r>
      <w:r w:rsidRPr="001064CC">
        <w:rPr>
          <w:rFonts w:ascii="Times New Roman" w:hAnsi="Times New Roman" w:cs="Times New Roman"/>
          <w:spacing w:val="-2"/>
        </w:rPr>
        <w:t xml:space="preserve"> </w:t>
      </w:r>
      <w:r w:rsidRPr="001064CC">
        <w:rPr>
          <w:rFonts w:ascii="Times New Roman" w:hAnsi="Times New Roman" w:cs="Times New Roman"/>
        </w:rPr>
        <w:t>belong.</w:t>
      </w:r>
    </w:p>
    <w:p w14:paraId="608BB29B" w14:textId="455D5190" w:rsidR="001A0496" w:rsidRDefault="001A0496" w:rsidP="001064CC">
      <w:pPr>
        <w:pStyle w:val="BodyText"/>
        <w:spacing w:before="115"/>
        <w:ind w:left="620"/>
        <w:jc w:val="both"/>
        <w:rPr>
          <w:i/>
          <w:color w:val="231F20"/>
          <w:sz w:val="24"/>
          <w:szCs w:val="24"/>
        </w:rPr>
      </w:pPr>
      <w:r w:rsidRPr="001064CC">
        <w:rPr>
          <w:color w:val="231F20"/>
          <w:sz w:val="24"/>
          <w:szCs w:val="24"/>
        </w:rPr>
        <w:t>This student talked about how helping others makes them feel like they belong:</w:t>
      </w:r>
      <w:r w:rsidR="001064CC" w:rsidRPr="001064CC">
        <w:rPr>
          <w:color w:val="231F20"/>
          <w:sz w:val="24"/>
          <w:szCs w:val="24"/>
        </w:rPr>
        <w:t xml:space="preserve"> </w:t>
      </w:r>
      <w:r w:rsidRPr="001064CC">
        <w:rPr>
          <w:i/>
          <w:color w:val="231F20"/>
          <w:sz w:val="24"/>
          <w:szCs w:val="24"/>
        </w:rPr>
        <w:t xml:space="preserve">…the feeling of </w:t>
      </w:r>
      <w:proofErr w:type="gramStart"/>
      <w:r w:rsidRPr="001064CC">
        <w:rPr>
          <w:i/>
          <w:color w:val="231F20"/>
          <w:sz w:val="24"/>
          <w:szCs w:val="24"/>
        </w:rPr>
        <w:t>actually helping</w:t>
      </w:r>
      <w:proofErr w:type="gramEnd"/>
      <w:r w:rsidRPr="001064CC">
        <w:rPr>
          <w:i/>
          <w:color w:val="231F20"/>
          <w:sz w:val="24"/>
          <w:szCs w:val="24"/>
        </w:rPr>
        <w:t xml:space="preserve"> somebody out can really have an impact on how you feel about yourself. Impacting somebody’s day, somebody’s life with people that you go to school with can really help you... bond and create a feeling of community. (T1, L139-143)</w:t>
      </w:r>
    </w:p>
    <w:p w14:paraId="280ED862" w14:textId="77777777" w:rsidR="00093B19" w:rsidRPr="00093B19" w:rsidRDefault="00093B19" w:rsidP="001064CC">
      <w:pPr>
        <w:pStyle w:val="BodyText"/>
        <w:spacing w:before="115"/>
        <w:ind w:left="620"/>
        <w:jc w:val="both"/>
        <w:rPr>
          <w:sz w:val="16"/>
          <w:szCs w:val="16"/>
        </w:rPr>
      </w:pPr>
    </w:p>
    <w:p w14:paraId="6A4FC6B0" w14:textId="77777777" w:rsidR="001A0496" w:rsidRPr="001064CC" w:rsidRDefault="001A0496" w:rsidP="00847122">
      <w:pPr>
        <w:pStyle w:val="Heading2"/>
        <w:numPr>
          <w:ilvl w:val="0"/>
          <w:numId w:val="16"/>
        </w:numPr>
        <w:rPr>
          <w:rFonts w:ascii="Times New Roman" w:hAnsi="Times New Roman" w:cs="Times New Roman"/>
          <w:color w:val="auto"/>
          <w:sz w:val="24"/>
          <w:szCs w:val="24"/>
        </w:rPr>
      </w:pPr>
      <w:r w:rsidRPr="001064CC">
        <w:rPr>
          <w:rStyle w:val="Heading2Char"/>
          <w:rFonts w:ascii="Times New Roman" w:hAnsi="Times New Roman" w:cs="Times New Roman"/>
          <w:b/>
          <w:bCs/>
          <w:color w:val="auto"/>
          <w:sz w:val="24"/>
          <w:szCs w:val="24"/>
        </w:rPr>
        <w:t>Learning Environment</w:t>
      </w:r>
      <w:r w:rsidRPr="001064CC">
        <w:rPr>
          <w:rFonts w:ascii="Times New Roman" w:hAnsi="Times New Roman" w:cs="Times New Roman"/>
          <w:color w:val="auto"/>
          <w:sz w:val="24"/>
          <w:szCs w:val="24"/>
        </w:rPr>
        <w:t>: Students spoke about aspects of their classes that help them learn and feel like they belong at</w:t>
      </w:r>
      <w:r w:rsidRPr="001064CC">
        <w:rPr>
          <w:rFonts w:ascii="Times New Roman" w:hAnsi="Times New Roman" w:cs="Times New Roman"/>
          <w:color w:val="auto"/>
          <w:spacing w:val="-18"/>
          <w:sz w:val="24"/>
          <w:szCs w:val="24"/>
        </w:rPr>
        <w:t xml:space="preserve"> </w:t>
      </w:r>
      <w:r w:rsidRPr="001064CC">
        <w:rPr>
          <w:rFonts w:ascii="Times New Roman" w:hAnsi="Times New Roman" w:cs="Times New Roman"/>
          <w:color w:val="auto"/>
          <w:sz w:val="24"/>
          <w:szCs w:val="24"/>
        </w:rPr>
        <w:t>BGSU.</w:t>
      </w:r>
    </w:p>
    <w:p w14:paraId="11863ABD" w14:textId="77777777" w:rsidR="001A0496" w:rsidRPr="001064CC" w:rsidRDefault="001A0496" w:rsidP="004F7CC4">
      <w:pPr>
        <w:pStyle w:val="NoSpacing"/>
        <w:numPr>
          <w:ilvl w:val="1"/>
          <w:numId w:val="6"/>
        </w:numPr>
        <w:rPr>
          <w:rFonts w:ascii="Times New Roman" w:hAnsi="Times New Roman" w:cs="Times New Roman"/>
        </w:rPr>
      </w:pPr>
      <w:r w:rsidRPr="001064CC">
        <w:rPr>
          <w:rStyle w:val="Heading3Char"/>
          <w:rFonts w:ascii="Times New Roman" w:hAnsi="Times New Roman" w:cs="Times New Roman"/>
          <w:color w:val="auto"/>
        </w:rPr>
        <w:t>Class Format</w:t>
      </w:r>
      <w:r w:rsidRPr="001064CC">
        <w:rPr>
          <w:rFonts w:ascii="Times New Roman" w:hAnsi="Times New Roman" w:cs="Times New Roman"/>
        </w:rPr>
        <w:t>:</w:t>
      </w:r>
      <w:r w:rsidRPr="001064CC">
        <w:rPr>
          <w:rFonts w:ascii="Times New Roman" w:hAnsi="Times New Roman" w:cs="Times New Roman"/>
          <w:spacing w:val="-2"/>
        </w:rPr>
        <w:t xml:space="preserve"> </w:t>
      </w:r>
      <w:r w:rsidRPr="001064CC">
        <w:rPr>
          <w:rFonts w:ascii="Times New Roman" w:hAnsi="Times New Roman" w:cs="Times New Roman"/>
        </w:rPr>
        <w:t>Students</w:t>
      </w:r>
      <w:r w:rsidRPr="001064CC">
        <w:rPr>
          <w:rFonts w:ascii="Times New Roman" w:hAnsi="Times New Roman" w:cs="Times New Roman"/>
          <w:spacing w:val="-2"/>
        </w:rPr>
        <w:t xml:space="preserve"> </w:t>
      </w:r>
      <w:r w:rsidRPr="001064CC">
        <w:rPr>
          <w:rFonts w:ascii="Times New Roman" w:hAnsi="Times New Roman" w:cs="Times New Roman"/>
        </w:rPr>
        <w:t>mentioned</w:t>
      </w:r>
      <w:r w:rsidRPr="001064CC">
        <w:rPr>
          <w:rFonts w:ascii="Times New Roman" w:hAnsi="Times New Roman" w:cs="Times New Roman"/>
          <w:spacing w:val="-2"/>
        </w:rPr>
        <w:t xml:space="preserve"> </w:t>
      </w:r>
      <w:r w:rsidRPr="001064CC">
        <w:rPr>
          <w:rFonts w:ascii="Times New Roman" w:hAnsi="Times New Roman" w:cs="Times New Roman"/>
        </w:rPr>
        <w:t>that</w:t>
      </w:r>
      <w:r w:rsidRPr="001064CC">
        <w:rPr>
          <w:rFonts w:ascii="Times New Roman" w:hAnsi="Times New Roman" w:cs="Times New Roman"/>
          <w:spacing w:val="-2"/>
        </w:rPr>
        <w:t xml:space="preserve"> </w:t>
      </w:r>
      <w:r w:rsidRPr="001064CC">
        <w:rPr>
          <w:rFonts w:ascii="Times New Roman" w:hAnsi="Times New Roman" w:cs="Times New Roman"/>
        </w:rPr>
        <w:t>the</w:t>
      </w:r>
      <w:r w:rsidRPr="001064CC">
        <w:rPr>
          <w:rFonts w:ascii="Times New Roman" w:hAnsi="Times New Roman" w:cs="Times New Roman"/>
          <w:spacing w:val="-2"/>
        </w:rPr>
        <w:t xml:space="preserve"> </w:t>
      </w:r>
      <w:r w:rsidRPr="001064CC">
        <w:rPr>
          <w:rFonts w:ascii="Times New Roman" w:hAnsi="Times New Roman" w:cs="Times New Roman"/>
        </w:rPr>
        <w:t>layout</w:t>
      </w:r>
      <w:r w:rsidRPr="001064CC">
        <w:rPr>
          <w:rFonts w:ascii="Times New Roman" w:hAnsi="Times New Roman" w:cs="Times New Roman"/>
          <w:spacing w:val="-3"/>
        </w:rPr>
        <w:t xml:space="preserve"> </w:t>
      </w:r>
      <w:r w:rsidRPr="001064CC">
        <w:rPr>
          <w:rFonts w:ascii="Times New Roman" w:hAnsi="Times New Roman" w:cs="Times New Roman"/>
        </w:rPr>
        <w:t>and</w:t>
      </w:r>
      <w:r w:rsidRPr="001064CC">
        <w:rPr>
          <w:rFonts w:ascii="Times New Roman" w:hAnsi="Times New Roman" w:cs="Times New Roman"/>
          <w:spacing w:val="-2"/>
        </w:rPr>
        <w:t xml:space="preserve"> </w:t>
      </w:r>
      <w:r w:rsidRPr="001064CC">
        <w:rPr>
          <w:rFonts w:ascii="Times New Roman" w:hAnsi="Times New Roman" w:cs="Times New Roman"/>
        </w:rPr>
        <w:t>structure</w:t>
      </w:r>
      <w:r w:rsidRPr="001064CC">
        <w:rPr>
          <w:rFonts w:ascii="Times New Roman" w:hAnsi="Times New Roman" w:cs="Times New Roman"/>
          <w:spacing w:val="-1"/>
        </w:rPr>
        <w:t xml:space="preserve"> </w:t>
      </w:r>
      <w:r w:rsidRPr="001064CC">
        <w:rPr>
          <w:rFonts w:ascii="Times New Roman" w:hAnsi="Times New Roman" w:cs="Times New Roman"/>
        </w:rPr>
        <w:t>(e.g.,</w:t>
      </w:r>
      <w:r w:rsidRPr="001064CC">
        <w:rPr>
          <w:rFonts w:ascii="Times New Roman" w:hAnsi="Times New Roman" w:cs="Times New Roman"/>
          <w:spacing w:val="-3"/>
        </w:rPr>
        <w:t xml:space="preserve"> </w:t>
      </w:r>
      <w:r w:rsidRPr="001064CC">
        <w:rPr>
          <w:rFonts w:ascii="Times New Roman" w:hAnsi="Times New Roman" w:cs="Times New Roman"/>
        </w:rPr>
        <w:t>size,</w:t>
      </w:r>
      <w:r w:rsidRPr="001064CC">
        <w:rPr>
          <w:rFonts w:ascii="Times New Roman" w:hAnsi="Times New Roman" w:cs="Times New Roman"/>
          <w:spacing w:val="-2"/>
        </w:rPr>
        <w:t xml:space="preserve"> </w:t>
      </w:r>
      <w:r w:rsidRPr="001064CC">
        <w:rPr>
          <w:rFonts w:ascii="Times New Roman" w:hAnsi="Times New Roman" w:cs="Times New Roman"/>
        </w:rPr>
        <w:t>organization,</w:t>
      </w:r>
      <w:r w:rsidRPr="001064CC">
        <w:rPr>
          <w:rFonts w:ascii="Times New Roman" w:hAnsi="Times New Roman" w:cs="Times New Roman"/>
          <w:spacing w:val="-3"/>
        </w:rPr>
        <w:t xml:space="preserve"> </w:t>
      </w:r>
      <w:r w:rsidRPr="001064CC">
        <w:rPr>
          <w:rFonts w:ascii="Times New Roman" w:hAnsi="Times New Roman" w:cs="Times New Roman"/>
        </w:rPr>
        <w:t>etc.),</w:t>
      </w:r>
      <w:r w:rsidRPr="001064CC">
        <w:rPr>
          <w:rFonts w:ascii="Times New Roman" w:hAnsi="Times New Roman" w:cs="Times New Roman"/>
          <w:spacing w:val="-3"/>
        </w:rPr>
        <w:t xml:space="preserve"> </w:t>
      </w:r>
      <w:r w:rsidRPr="001064CC">
        <w:rPr>
          <w:rFonts w:ascii="Times New Roman" w:hAnsi="Times New Roman" w:cs="Times New Roman"/>
        </w:rPr>
        <w:t>academic</w:t>
      </w:r>
      <w:r w:rsidRPr="001064CC">
        <w:rPr>
          <w:rFonts w:ascii="Times New Roman" w:hAnsi="Times New Roman" w:cs="Times New Roman"/>
          <w:spacing w:val="-3"/>
        </w:rPr>
        <w:t xml:space="preserve"> </w:t>
      </w:r>
      <w:r w:rsidRPr="001064CC">
        <w:rPr>
          <w:rFonts w:ascii="Times New Roman" w:hAnsi="Times New Roman" w:cs="Times New Roman"/>
        </w:rPr>
        <w:t>content,</w:t>
      </w:r>
      <w:r w:rsidRPr="001064CC">
        <w:rPr>
          <w:rFonts w:ascii="Times New Roman" w:hAnsi="Times New Roman" w:cs="Times New Roman"/>
          <w:spacing w:val="-2"/>
        </w:rPr>
        <w:t xml:space="preserve"> </w:t>
      </w:r>
      <w:r w:rsidRPr="001064CC">
        <w:rPr>
          <w:rFonts w:ascii="Times New Roman" w:hAnsi="Times New Roman" w:cs="Times New Roman"/>
        </w:rPr>
        <w:t>and</w:t>
      </w:r>
      <w:r w:rsidRPr="001064CC">
        <w:rPr>
          <w:rFonts w:ascii="Times New Roman" w:hAnsi="Times New Roman" w:cs="Times New Roman"/>
          <w:spacing w:val="-3"/>
        </w:rPr>
        <w:t xml:space="preserve"> </w:t>
      </w:r>
      <w:r w:rsidRPr="001064CC">
        <w:rPr>
          <w:rFonts w:ascii="Times New Roman" w:hAnsi="Times New Roman" w:cs="Times New Roman"/>
        </w:rPr>
        <w:t>focus</w:t>
      </w:r>
      <w:r w:rsidRPr="001064CC">
        <w:rPr>
          <w:rFonts w:ascii="Times New Roman" w:hAnsi="Times New Roman" w:cs="Times New Roman"/>
          <w:spacing w:val="-2"/>
        </w:rPr>
        <w:t xml:space="preserve"> </w:t>
      </w:r>
      <w:r w:rsidRPr="001064CC">
        <w:rPr>
          <w:rFonts w:ascii="Times New Roman" w:hAnsi="Times New Roman" w:cs="Times New Roman"/>
        </w:rPr>
        <w:t>of</w:t>
      </w:r>
      <w:r w:rsidRPr="001064CC">
        <w:rPr>
          <w:rFonts w:ascii="Times New Roman" w:hAnsi="Times New Roman" w:cs="Times New Roman"/>
          <w:spacing w:val="-2"/>
        </w:rPr>
        <w:t xml:space="preserve"> </w:t>
      </w:r>
      <w:r w:rsidRPr="001064CC">
        <w:rPr>
          <w:rFonts w:ascii="Times New Roman" w:hAnsi="Times New Roman" w:cs="Times New Roman"/>
        </w:rPr>
        <w:t>the</w:t>
      </w:r>
      <w:r w:rsidRPr="001064CC">
        <w:rPr>
          <w:rFonts w:ascii="Times New Roman" w:hAnsi="Times New Roman" w:cs="Times New Roman"/>
          <w:spacing w:val="-2"/>
        </w:rPr>
        <w:t xml:space="preserve"> </w:t>
      </w:r>
      <w:r w:rsidRPr="001064CC">
        <w:rPr>
          <w:rFonts w:ascii="Times New Roman" w:hAnsi="Times New Roman" w:cs="Times New Roman"/>
        </w:rPr>
        <w:t>class</w:t>
      </w:r>
      <w:r w:rsidRPr="001064CC">
        <w:rPr>
          <w:rFonts w:ascii="Times New Roman" w:hAnsi="Times New Roman" w:cs="Times New Roman"/>
          <w:spacing w:val="-3"/>
        </w:rPr>
        <w:t xml:space="preserve"> </w:t>
      </w:r>
      <w:r w:rsidRPr="001064CC">
        <w:rPr>
          <w:rFonts w:ascii="Times New Roman" w:hAnsi="Times New Roman" w:cs="Times New Roman"/>
        </w:rPr>
        <w:t>gives them a sense of</w:t>
      </w:r>
      <w:r w:rsidRPr="001064CC">
        <w:rPr>
          <w:rFonts w:ascii="Times New Roman" w:hAnsi="Times New Roman" w:cs="Times New Roman"/>
          <w:spacing w:val="-2"/>
        </w:rPr>
        <w:t xml:space="preserve"> </w:t>
      </w:r>
      <w:r w:rsidRPr="001064CC">
        <w:rPr>
          <w:rFonts w:ascii="Times New Roman" w:hAnsi="Times New Roman" w:cs="Times New Roman"/>
        </w:rPr>
        <w:t>belonging.</w:t>
      </w:r>
    </w:p>
    <w:p w14:paraId="65880E3E" w14:textId="77777777" w:rsidR="001A0496" w:rsidRPr="001064CC" w:rsidRDefault="001A0496" w:rsidP="004F7CC4">
      <w:pPr>
        <w:pStyle w:val="NoSpacing"/>
        <w:numPr>
          <w:ilvl w:val="1"/>
          <w:numId w:val="6"/>
        </w:numPr>
        <w:rPr>
          <w:rFonts w:ascii="Times New Roman" w:hAnsi="Times New Roman" w:cs="Times New Roman"/>
        </w:rPr>
      </w:pPr>
      <w:r w:rsidRPr="001064CC">
        <w:rPr>
          <w:rStyle w:val="Heading3Char"/>
          <w:rFonts w:ascii="Times New Roman" w:hAnsi="Times New Roman" w:cs="Times New Roman"/>
          <w:color w:val="auto"/>
        </w:rPr>
        <w:t>Professor Engagement</w:t>
      </w:r>
      <w:r w:rsidRPr="001064CC">
        <w:rPr>
          <w:rFonts w:ascii="Times New Roman" w:hAnsi="Times New Roman" w:cs="Times New Roman"/>
        </w:rPr>
        <w:t>: Participants felt like they belonged in their classes when professors made an extra effort to get to know their students, adapted their teaching style to help the class, and provided additional</w:t>
      </w:r>
      <w:r w:rsidRPr="001064CC">
        <w:rPr>
          <w:rFonts w:ascii="Times New Roman" w:hAnsi="Times New Roman" w:cs="Times New Roman"/>
          <w:spacing w:val="-12"/>
        </w:rPr>
        <w:t xml:space="preserve"> </w:t>
      </w:r>
      <w:r w:rsidRPr="001064CC">
        <w:rPr>
          <w:rFonts w:ascii="Times New Roman" w:hAnsi="Times New Roman" w:cs="Times New Roman"/>
        </w:rPr>
        <w:t>resources.</w:t>
      </w:r>
    </w:p>
    <w:p w14:paraId="5C4FBDC9" w14:textId="50321EE5" w:rsidR="001A0496" w:rsidRPr="001064CC" w:rsidRDefault="001A0496" w:rsidP="001064CC">
      <w:pPr>
        <w:pStyle w:val="BodyText"/>
        <w:spacing w:before="115" w:line="207" w:lineRule="exact"/>
        <w:ind w:left="620"/>
        <w:jc w:val="both"/>
        <w:rPr>
          <w:sz w:val="24"/>
          <w:szCs w:val="24"/>
        </w:rPr>
      </w:pPr>
      <w:r w:rsidRPr="001064CC">
        <w:rPr>
          <w:color w:val="231F20"/>
          <w:sz w:val="24"/>
          <w:szCs w:val="24"/>
        </w:rPr>
        <w:t>This participant stated that they felt like they belonged when professors show that they care about you as a student:</w:t>
      </w:r>
      <w:r w:rsidR="001064CC" w:rsidRPr="001064CC">
        <w:rPr>
          <w:color w:val="231F20"/>
          <w:sz w:val="24"/>
          <w:szCs w:val="24"/>
        </w:rPr>
        <w:t xml:space="preserve"> </w:t>
      </w:r>
      <w:r w:rsidRPr="001064CC">
        <w:rPr>
          <w:i/>
          <w:color w:val="231F20"/>
          <w:sz w:val="24"/>
          <w:szCs w:val="24"/>
        </w:rPr>
        <w:t>When... [professors]… are interested in and like want to support you beyond the scope of their role... when they care about more than just like the work that you’re turning in and what grade they’re going to give you, like those are the opportunities and like times I feel like I belong. (T2, L437- 441)</w:t>
      </w:r>
    </w:p>
    <w:p w14:paraId="75C0567E" w14:textId="2DD81BAC" w:rsidR="00585E8D" w:rsidRDefault="001A0496" w:rsidP="00BB6DDB">
      <w:pPr>
        <w:pStyle w:val="BodyText"/>
        <w:spacing w:before="115"/>
        <w:ind w:left="619" w:right="1448"/>
        <w:jc w:val="both"/>
        <w:rPr>
          <w:color w:val="231F20"/>
          <w:sz w:val="24"/>
          <w:szCs w:val="24"/>
        </w:rPr>
      </w:pPr>
      <w:r w:rsidRPr="001064CC">
        <w:rPr>
          <w:color w:val="231F20"/>
          <w:sz w:val="24"/>
          <w:szCs w:val="24"/>
        </w:rPr>
        <w:t xml:space="preserve">For more information on this Belonging Assessment, please contact Dr. Jessica M. </w:t>
      </w:r>
      <w:proofErr w:type="spellStart"/>
      <w:r w:rsidRPr="001064CC">
        <w:rPr>
          <w:color w:val="231F20"/>
          <w:sz w:val="24"/>
          <w:szCs w:val="24"/>
        </w:rPr>
        <w:t>Turos</w:t>
      </w:r>
      <w:proofErr w:type="spellEnd"/>
      <w:r w:rsidRPr="001064CC">
        <w:rPr>
          <w:color w:val="231F20"/>
          <w:sz w:val="24"/>
          <w:szCs w:val="24"/>
        </w:rPr>
        <w:t xml:space="preserve"> at the BGSU office of Academic Assessment at </w:t>
      </w:r>
      <w:hyperlink r:id="rId7">
        <w:r w:rsidRPr="001064CC">
          <w:rPr>
            <w:color w:val="231F20"/>
            <w:sz w:val="24"/>
            <w:szCs w:val="24"/>
          </w:rPr>
          <w:t>jmturos@bgsu.edu.</w:t>
        </w:r>
      </w:hyperlink>
    </w:p>
    <w:p w14:paraId="07FED118" w14:textId="77777777" w:rsidR="001064CC" w:rsidRPr="001064CC" w:rsidRDefault="001064CC" w:rsidP="00093B19">
      <w:pPr>
        <w:pStyle w:val="BodyText"/>
        <w:spacing w:before="115"/>
        <w:ind w:right="1448"/>
        <w:jc w:val="both"/>
        <w:rPr>
          <w:sz w:val="24"/>
          <w:szCs w:val="24"/>
        </w:rPr>
      </w:pPr>
    </w:p>
    <w:p w14:paraId="0242E126" w14:textId="128AE691" w:rsidR="00E50D56" w:rsidRDefault="005029CC" w:rsidP="00155585">
      <w:pPr>
        <w:pStyle w:val="Heading2"/>
        <w:jc w:val="center"/>
        <w:rPr>
          <w:rFonts w:ascii="Times New Roman" w:hAnsi="Times New Roman" w:cs="Times New Roman"/>
          <w:b/>
          <w:bCs/>
          <w:color w:val="auto"/>
          <w:sz w:val="32"/>
          <w:szCs w:val="32"/>
        </w:rPr>
      </w:pPr>
      <w:r w:rsidRPr="00AF1457">
        <w:rPr>
          <w:rFonts w:ascii="Times New Roman" w:hAnsi="Times New Roman" w:cs="Times New Roman"/>
          <w:b/>
          <w:bCs/>
          <w:color w:val="auto"/>
          <w:sz w:val="32"/>
          <w:szCs w:val="32"/>
        </w:rPr>
        <w:t>Belonging at BGSU</w:t>
      </w:r>
    </w:p>
    <w:p w14:paraId="75BBFF12" w14:textId="483550CC" w:rsidR="00BB6DDB" w:rsidRDefault="00BB6DDB" w:rsidP="00BB6DDB"/>
    <w:p w14:paraId="4069744E" w14:textId="77777777" w:rsidR="00BB6DDB" w:rsidRPr="00BB6DDB" w:rsidRDefault="00BB6DDB" w:rsidP="00BB6DDB"/>
    <w:p w14:paraId="0660E200" w14:textId="4DCABFC3" w:rsidR="001A0496" w:rsidRPr="001A0496" w:rsidRDefault="001A0496" w:rsidP="00DA6757">
      <w:pPr>
        <w:jc w:val="center"/>
      </w:pPr>
      <w:r w:rsidRPr="00BC46C3">
        <w:rPr>
          <w:noProof/>
        </w:rPr>
        <w:drawing>
          <wp:inline distT="0" distB="0" distL="0" distR="0" wp14:anchorId="762B8AA8" wp14:editId="1F0EA82E">
            <wp:extent cx="5938117" cy="7562850"/>
            <wp:effectExtent l="0" t="0" r="5715" b="0"/>
            <wp:docPr id="1" name="Picture 1" descr="Infographic Title: Belonging at BGSU.&#10;&#10;Image 1: Logo of Bowling Green State University, Office of Academic Assessment.&#10;&#10;Section 1: Process&#10;&#10;1) Development of questions.&#10;2) Recruited at union tables.&#10;3) 4 focus groups with 30 undergraduate participants.&#10;4) Transcription.&#10;5) Analyzed the data through:&#10;     - open coding&#10;     - focus coding&#10;     - theme identification.&#10;6) 5 Themes emerged.&#10;7) Crafted report.&#10;&#10;Section 2: Participants&#10;&#10;1) 30 undergraduate participants.&#10;2) 21 different majors from 5 colleges represented.&#10;3) Self-reported gender: 70% female, 26.67% male, 3.33% nonbinary.&#10;4) Race/ethnicity: 80% white, 6.67% African American/black, 3.33% Asian, 3.33% multiracial, and 3.33% not defined.&#10;&#10;Section 2: Themes&#10;&#10;1) Comfort: feeling confident and secure aided students’ sense of belonging throughout their time at BGSU and in the surrounding community.  Subthemes included surroundings, timeframe, and individual.&#10;&#10;2) Support: participants discussed the people who made them feel like they belonged and were there for them emotionally and academically.  Subthemes included inclusion, advisors, mentors, and peers.&#10;&#10;3) Connections: students explained that relationships formed through shared experiences and bonding influenced their sense of belonging.  Subthemes included shared experiences, forming relationships, similar interests, and student employment.&#10;&#10;4) Involvement: actively participating in organizations, extracurricular activities and events helped students feel like they belong.  Subthemes included volunteering, community within campus organizations, and campus events.&#10;&#10;5) Learning environment: students spoke about aspects of their classes that help them learn and feel like they belong at BGSU.  Subthemes include: class format and professor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graphic Title: Belonging at BGSU.&#10;&#10;Image 1: Logo of Bowling Green State University, Office of Academic Assessment.&#10;&#10;Section 1: Process&#10;&#10;1) Development of questions.&#10;2) Recruited at union tables.&#10;3) 4 focus groups with 30 undergraduate participants.&#10;4) Transcription.&#10;5) Analyzed the data through:&#10;     - open coding&#10;     - focus coding&#10;     - theme identification.&#10;6) 5 Themes emerged.&#10;7) Crafted report.&#10;&#10;Section 2: Participants&#10;&#10;1) 30 undergraduate participants.&#10;2) 21 different majors from 5 colleges represented.&#10;3) Self-reported gender: 70% female, 26.67% male, 3.33% nonbinary.&#10;4) Race/ethnicity: 80% white, 6.67% African American/black, 3.33% Asian, 3.33% multiracial, and 3.33% not defined.&#10;&#10;Section 2: Themes&#10;&#10;1) Comfort: feeling confident and secure aided students’ sense of belonging throughout their time at BGSU and in the surrounding community.  Subthemes included surroundings, timeframe, and individual.&#10;&#10;2) Support: participants discussed the people who made them feel like they belonged and were there for them emotionally and academically.  Subthemes included inclusion, advisors, mentors, and peers.&#10;&#10;3) Connections: students explained that relationships formed through shared experiences and bonding influenced their sense of belonging.  Subthemes included shared experiences, forming relationships, similar interests, and student employment.&#10;&#10;4) Involvement: actively participating in organizations, extracurricular activities and events helped students feel like they belong.  Subthemes included volunteering, community within campus organizations, and campus events.&#10;&#10;5) Learning environment: students spoke about aspects of their classes that help them learn and feel like they belong at BGSU.  Subthemes include: class format and professor engagement."/>
                    <pic:cNvPicPr/>
                  </pic:nvPicPr>
                  <pic:blipFill>
                    <a:blip r:embed="rId8"/>
                    <a:stretch>
                      <a:fillRect/>
                    </a:stretch>
                  </pic:blipFill>
                  <pic:spPr>
                    <a:xfrm>
                      <a:off x="0" y="0"/>
                      <a:ext cx="5946342" cy="7573326"/>
                    </a:xfrm>
                    <a:prstGeom prst="rect">
                      <a:avLst/>
                    </a:prstGeom>
                  </pic:spPr>
                </pic:pic>
              </a:graphicData>
            </a:graphic>
          </wp:inline>
        </w:drawing>
      </w:r>
    </w:p>
    <w:sectPr w:rsidR="001A0496" w:rsidRPr="001A0496" w:rsidSect="005E6917">
      <w:headerReference w:type="even" r:id="rId9"/>
      <w:headerReference w:type="default" r:id="rId10"/>
      <w:footerReference w:type="even" r:id="rId11"/>
      <w:footerReference w:type="default" r:id="rId12"/>
      <w:headerReference w:type="first" r:id="rId13"/>
      <w:footerReference w:type="first" r:id="rId14"/>
      <w:pgSz w:w="12240" w:h="15840"/>
      <w:pgMar w:top="720" w:right="117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EC1F" w14:textId="77777777" w:rsidR="00D82848" w:rsidRDefault="00D82848" w:rsidP="00F707CA">
      <w:r>
        <w:separator/>
      </w:r>
    </w:p>
  </w:endnote>
  <w:endnote w:type="continuationSeparator" w:id="0">
    <w:p w14:paraId="7751A69A" w14:textId="77777777" w:rsidR="00D82848" w:rsidRDefault="00D82848" w:rsidP="00F7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698E" w14:textId="77777777" w:rsidR="00FA70EA" w:rsidRDefault="00FA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F28D" w14:textId="77777777" w:rsidR="00FA70EA" w:rsidRDefault="00FA7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84BB" w14:textId="77777777" w:rsidR="00FA70EA" w:rsidRDefault="00FA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75D3" w14:textId="77777777" w:rsidR="00D82848" w:rsidRDefault="00D82848" w:rsidP="00F707CA">
      <w:r>
        <w:separator/>
      </w:r>
    </w:p>
  </w:footnote>
  <w:footnote w:type="continuationSeparator" w:id="0">
    <w:p w14:paraId="10EE8CDD" w14:textId="77777777" w:rsidR="00D82848" w:rsidRDefault="00D82848" w:rsidP="00F7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0698" w14:textId="77777777" w:rsidR="00FA70EA" w:rsidRDefault="00FA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A11" w14:textId="70D29818" w:rsidR="00F707CA" w:rsidRDefault="00F707CA" w:rsidP="00F707CA">
    <w:pPr>
      <w:pStyle w:val="Header"/>
      <w:jc w:val="right"/>
    </w:pPr>
    <w:r w:rsidRPr="00C87921">
      <w:rPr>
        <w:rFonts w:ascii="Times New Roman" w:eastAsia="Times New Roman" w:hAnsi="Times New Roman" w:cs="Times New Roman"/>
        <w:noProof/>
      </w:rPr>
      <w:drawing>
        <wp:inline distT="0" distB="0" distL="0" distR="0" wp14:anchorId="5A21C0A9" wp14:editId="3F41D326">
          <wp:extent cx="1726777" cy="402670"/>
          <wp:effectExtent l="0" t="0" r="635" b="3810"/>
          <wp:docPr id="17" name="Picture 17"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of Bowling Green State University, Office of Academic Assess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705" cy="4040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5823" w14:textId="77777777" w:rsidR="00FA70EA" w:rsidRDefault="00FA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794"/>
    <w:multiLevelType w:val="hybridMultilevel"/>
    <w:tmpl w:val="7236F4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E3B40"/>
    <w:multiLevelType w:val="hybridMultilevel"/>
    <w:tmpl w:val="F80A3F86"/>
    <w:lvl w:ilvl="0" w:tplc="7BE2142A">
      <w:start w:val="1"/>
      <w:numFmt w:val="lowerLetter"/>
      <w:lvlText w:val="%1."/>
      <w:lvlJc w:val="left"/>
      <w:pPr>
        <w:ind w:left="1080" w:hanging="360"/>
      </w:pPr>
      <w:rPr>
        <w:rFonts w:eastAsiaTheme="majorEastAs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7A4805"/>
    <w:multiLevelType w:val="hybridMultilevel"/>
    <w:tmpl w:val="53B6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082D"/>
    <w:multiLevelType w:val="hybridMultilevel"/>
    <w:tmpl w:val="8E6C50D4"/>
    <w:lvl w:ilvl="0" w:tplc="315034DA">
      <w:start w:val="1"/>
      <w:numFmt w:val="lowerLetter"/>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54058"/>
    <w:multiLevelType w:val="hybridMultilevel"/>
    <w:tmpl w:val="54D86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31C46"/>
    <w:multiLevelType w:val="hybridMultilevel"/>
    <w:tmpl w:val="DBE8E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A141C"/>
    <w:multiLevelType w:val="hybridMultilevel"/>
    <w:tmpl w:val="53147EF6"/>
    <w:lvl w:ilvl="0" w:tplc="35F20D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622E8"/>
    <w:multiLevelType w:val="hybridMultilevel"/>
    <w:tmpl w:val="AF3AC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12C21"/>
    <w:multiLevelType w:val="hybridMultilevel"/>
    <w:tmpl w:val="D242C47C"/>
    <w:lvl w:ilvl="0" w:tplc="CDCCA49E">
      <w:start w:val="1"/>
      <w:numFmt w:val="decimal"/>
      <w:lvlText w:val="%1."/>
      <w:lvlJc w:val="left"/>
      <w:pPr>
        <w:ind w:left="1080" w:hanging="360"/>
      </w:pPr>
      <w:rPr>
        <w:rFonts w:eastAsiaTheme="majorEastAsia"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67173C"/>
    <w:multiLevelType w:val="hybridMultilevel"/>
    <w:tmpl w:val="A080FADC"/>
    <w:lvl w:ilvl="0" w:tplc="D5585246">
      <w:start w:val="1"/>
      <w:numFmt w:val="decimal"/>
      <w:lvlText w:val="%1."/>
      <w:lvlJc w:val="left"/>
      <w:pPr>
        <w:ind w:left="720" w:hanging="360"/>
      </w:pPr>
      <w:rPr>
        <w:rFonts w:ascii="Times New Roman" w:eastAsiaTheme="majorEastAsia"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A3250"/>
    <w:multiLevelType w:val="hybridMultilevel"/>
    <w:tmpl w:val="A3C2B2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81E10"/>
    <w:multiLevelType w:val="hybridMultilevel"/>
    <w:tmpl w:val="2B549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6114C"/>
    <w:multiLevelType w:val="hybridMultilevel"/>
    <w:tmpl w:val="4648A1F2"/>
    <w:lvl w:ilvl="0" w:tplc="CED091F8">
      <w:start w:val="1"/>
      <w:numFmt w:val="decimal"/>
      <w:lvlText w:val="%1."/>
      <w:lvlJc w:val="left"/>
      <w:pPr>
        <w:ind w:left="980" w:hanging="360"/>
      </w:pPr>
      <w:rPr>
        <w:rFonts w:eastAsiaTheme="majorEastAsia" w:hint="default"/>
        <w:color w:val="auto"/>
        <w:sz w:val="24"/>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71BD3C46"/>
    <w:multiLevelType w:val="hybridMultilevel"/>
    <w:tmpl w:val="F9CEEC68"/>
    <w:lvl w:ilvl="0" w:tplc="F9083DC2">
      <w:start w:val="1"/>
      <w:numFmt w:val="decimal"/>
      <w:lvlText w:val="%1."/>
      <w:lvlJc w:val="left"/>
      <w:pPr>
        <w:ind w:left="620" w:hanging="360"/>
      </w:pPr>
      <w:rPr>
        <w:rFonts w:hint="default"/>
        <w:w w:val="99"/>
        <w:lang w:val="en-US" w:eastAsia="en-US" w:bidi="ar-SA"/>
      </w:rPr>
    </w:lvl>
    <w:lvl w:ilvl="1" w:tplc="8DE2A78E">
      <w:start w:val="1"/>
      <w:numFmt w:val="lowerLetter"/>
      <w:lvlText w:val="%2."/>
      <w:lvlJc w:val="left"/>
      <w:pPr>
        <w:ind w:left="1340" w:hanging="361"/>
      </w:pPr>
      <w:rPr>
        <w:rFonts w:ascii="Times New Roman" w:eastAsia="Times New Roman" w:hAnsi="Times New Roman" w:cs="Times New Roman" w:hint="default"/>
        <w:color w:val="231F20"/>
        <w:w w:val="99"/>
        <w:sz w:val="18"/>
        <w:szCs w:val="18"/>
        <w:lang w:val="en-US" w:eastAsia="en-US" w:bidi="ar-SA"/>
      </w:rPr>
    </w:lvl>
    <w:lvl w:ilvl="2" w:tplc="6600A1E6">
      <w:numFmt w:val="bullet"/>
      <w:lvlText w:val="•"/>
      <w:lvlJc w:val="left"/>
      <w:pPr>
        <w:ind w:left="2522" w:hanging="361"/>
      </w:pPr>
      <w:rPr>
        <w:rFonts w:hint="default"/>
        <w:lang w:val="en-US" w:eastAsia="en-US" w:bidi="ar-SA"/>
      </w:rPr>
    </w:lvl>
    <w:lvl w:ilvl="3" w:tplc="823A7E9E">
      <w:numFmt w:val="bullet"/>
      <w:lvlText w:val="•"/>
      <w:lvlJc w:val="left"/>
      <w:pPr>
        <w:ind w:left="3704" w:hanging="361"/>
      </w:pPr>
      <w:rPr>
        <w:rFonts w:hint="default"/>
        <w:lang w:val="en-US" w:eastAsia="en-US" w:bidi="ar-SA"/>
      </w:rPr>
    </w:lvl>
    <w:lvl w:ilvl="4" w:tplc="E91C678E">
      <w:numFmt w:val="bullet"/>
      <w:lvlText w:val="•"/>
      <w:lvlJc w:val="left"/>
      <w:pPr>
        <w:ind w:left="4886" w:hanging="361"/>
      </w:pPr>
      <w:rPr>
        <w:rFonts w:hint="default"/>
        <w:lang w:val="en-US" w:eastAsia="en-US" w:bidi="ar-SA"/>
      </w:rPr>
    </w:lvl>
    <w:lvl w:ilvl="5" w:tplc="4ABA523C">
      <w:numFmt w:val="bullet"/>
      <w:lvlText w:val="•"/>
      <w:lvlJc w:val="left"/>
      <w:pPr>
        <w:ind w:left="6068" w:hanging="361"/>
      </w:pPr>
      <w:rPr>
        <w:rFonts w:hint="default"/>
        <w:lang w:val="en-US" w:eastAsia="en-US" w:bidi="ar-SA"/>
      </w:rPr>
    </w:lvl>
    <w:lvl w:ilvl="6" w:tplc="28E2EB74">
      <w:numFmt w:val="bullet"/>
      <w:lvlText w:val="•"/>
      <w:lvlJc w:val="left"/>
      <w:pPr>
        <w:ind w:left="7251" w:hanging="361"/>
      </w:pPr>
      <w:rPr>
        <w:rFonts w:hint="default"/>
        <w:lang w:val="en-US" w:eastAsia="en-US" w:bidi="ar-SA"/>
      </w:rPr>
    </w:lvl>
    <w:lvl w:ilvl="7" w:tplc="761C9D86">
      <w:numFmt w:val="bullet"/>
      <w:lvlText w:val="•"/>
      <w:lvlJc w:val="left"/>
      <w:pPr>
        <w:ind w:left="8433" w:hanging="361"/>
      </w:pPr>
      <w:rPr>
        <w:rFonts w:hint="default"/>
        <w:lang w:val="en-US" w:eastAsia="en-US" w:bidi="ar-SA"/>
      </w:rPr>
    </w:lvl>
    <w:lvl w:ilvl="8" w:tplc="B0CAC03E">
      <w:numFmt w:val="bullet"/>
      <w:lvlText w:val="•"/>
      <w:lvlJc w:val="left"/>
      <w:pPr>
        <w:ind w:left="9615" w:hanging="361"/>
      </w:pPr>
      <w:rPr>
        <w:rFonts w:hint="default"/>
        <w:lang w:val="en-US" w:eastAsia="en-US" w:bidi="ar-SA"/>
      </w:rPr>
    </w:lvl>
  </w:abstractNum>
  <w:abstractNum w:abstractNumId="14" w15:restartNumberingAfterBreak="0">
    <w:nsid w:val="78BB693B"/>
    <w:multiLevelType w:val="hybridMultilevel"/>
    <w:tmpl w:val="987077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04F8E"/>
    <w:multiLevelType w:val="hybridMultilevel"/>
    <w:tmpl w:val="9E0CE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5"/>
  </w:num>
  <w:num w:numId="5">
    <w:abstractNumId w:val="10"/>
  </w:num>
  <w:num w:numId="6">
    <w:abstractNumId w:val="4"/>
  </w:num>
  <w:num w:numId="7">
    <w:abstractNumId w:val="12"/>
  </w:num>
  <w:num w:numId="8">
    <w:abstractNumId w:val="9"/>
  </w:num>
  <w:num w:numId="9">
    <w:abstractNumId w:val="8"/>
  </w:num>
  <w:num w:numId="10">
    <w:abstractNumId w:val="3"/>
  </w:num>
  <w:num w:numId="11">
    <w:abstractNumId w:val="1"/>
  </w:num>
  <w:num w:numId="12">
    <w:abstractNumId w:val="0"/>
  </w:num>
  <w:num w:numId="13">
    <w:abstractNumId w:val="7"/>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TMiM1aICrpolV/PJ9LXxZccGPkyuCMWjDR6ezKEDrqmnqCxQXABQ4QOUlJqkZMPIChoMpCni4m23qlfZJCg8g==" w:salt="wAnRbl2sd94qJLDp8nP4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A9"/>
    <w:rsid w:val="00093B19"/>
    <w:rsid w:val="001064CC"/>
    <w:rsid w:val="00155585"/>
    <w:rsid w:val="001A0496"/>
    <w:rsid w:val="00222552"/>
    <w:rsid w:val="002D07AD"/>
    <w:rsid w:val="00371B46"/>
    <w:rsid w:val="003D1F3C"/>
    <w:rsid w:val="003D4F67"/>
    <w:rsid w:val="00415AA6"/>
    <w:rsid w:val="00482E61"/>
    <w:rsid w:val="00492DDD"/>
    <w:rsid w:val="004F7CC4"/>
    <w:rsid w:val="005029CC"/>
    <w:rsid w:val="00545A32"/>
    <w:rsid w:val="00585E8D"/>
    <w:rsid w:val="00586246"/>
    <w:rsid w:val="005C6718"/>
    <w:rsid w:val="005D46A6"/>
    <w:rsid w:val="005E6917"/>
    <w:rsid w:val="00666D3D"/>
    <w:rsid w:val="006E233E"/>
    <w:rsid w:val="007529CF"/>
    <w:rsid w:val="007A484E"/>
    <w:rsid w:val="00800050"/>
    <w:rsid w:val="00800507"/>
    <w:rsid w:val="008253E4"/>
    <w:rsid w:val="00847122"/>
    <w:rsid w:val="008C0DDD"/>
    <w:rsid w:val="009556A9"/>
    <w:rsid w:val="00997ED2"/>
    <w:rsid w:val="00AF129E"/>
    <w:rsid w:val="00AF1457"/>
    <w:rsid w:val="00AF4466"/>
    <w:rsid w:val="00B25357"/>
    <w:rsid w:val="00BB6DDB"/>
    <w:rsid w:val="00BC46C3"/>
    <w:rsid w:val="00C87921"/>
    <w:rsid w:val="00C913F5"/>
    <w:rsid w:val="00D82848"/>
    <w:rsid w:val="00DA0007"/>
    <w:rsid w:val="00DA6757"/>
    <w:rsid w:val="00E50D56"/>
    <w:rsid w:val="00F67B92"/>
    <w:rsid w:val="00F707CA"/>
    <w:rsid w:val="00FA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76E9E"/>
  <w15:chartTrackingRefBased/>
  <w15:docId w15:val="{3837013E-49D7-6742-BCDA-982A6207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3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12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12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5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A0496"/>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1A0496"/>
    <w:rPr>
      <w:rFonts w:ascii="Times New Roman" w:eastAsia="Times New Roman" w:hAnsi="Times New Roman" w:cs="Times New Roman"/>
      <w:sz w:val="18"/>
      <w:szCs w:val="18"/>
    </w:rPr>
  </w:style>
  <w:style w:type="paragraph" w:styleId="ListParagraph">
    <w:name w:val="List Paragraph"/>
    <w:basedOn w:val="Normal"/>
    <w:uiPriority w:val="1"/>
    <w:qFormat/>
    <w:rsid w:val="001A0496"/>
    <w:pPr>
      <w:widowControl w:val="0"/>
      <w:autoSpaceDE w:val="0"/>
      <w:autoSpaceDN w:val="0"/>
      <w:ind w:left="1340" w:hanging="361"/>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rsid w:val="00AF12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129E"/>
    <w:rPr>
      <w:rFonts w:asciiTheme="majorHAnsi" w:eastAsiaTheme="majorEastAsia" w:hAnsiTheme="majorHAnsi" w:cstheme="majorBidi"/>
      <w:color w:val="1F3763" w:themeColor="accent1" w:themeShade="7F"/>
    </w:rPr>
  </w:style>
  <w:style w:type="paragraph" w:styleId="NoSpacing">
    <w:name w:val="No Spacing"/>
    <w:uiPriority w:val="1"/>
    <w:qFormat/>
    <w:rsid w:val="00AF129E"/>
  </w:style>
  <w:style w:type="paragraph" w:styleId="Header">
    <w:name w:val="header"/>
    <w:basedOn w:val="Normal"/>
    <w:link w:val="HeaderChar"/>
    <w:uiPriority w:val="99"/>
    <w:unhideWhenUsed/>
    <w:rsid w:val="00F707CA"/>
    <w:pPr>
      <w:tabs>
        <w:tab w:val="center" w:pos="4680"/>
        <w:tab w:val="right" w:pos="9360"/>
      </w:tabs>
    </w:pPr>
  </w:style>
  <w:style w:type="character" w:customStyle="1" w:styleId="HeaderChar">
    <w:name w:val="Header Char"/>
    <w:basedOn w:val="DefaultParagraphFont"/>
    <w:link w:val="Header"/>
    <w:uiPriority w:val="99"/>
    <w:rsid w:val="00F707CA"/>
  </w:style>
  <w:style w:type="paragraph" w:styleId="Footer">
    <w:name w:val="footer"/>
    <w:basedOn w:val="Normal"/>
    <w:link w:val="FooterChar"/>
    <w:uiPriority w:val="99"/>
    <w:unhideWhenUsed/>
    <w:rsid w:val="00F707CA"/>
    <w:pPr>
      <w:tabs>
        <w:tab w:val="center" w:pos="4680"/>
        <w:tab w:val="right" w:pos="9360"/>
      </w:tabs>
    </w:pPr>
  </w:style>
  <w:style w:type="character" w:customStyle="1" w:styleId="FooterChar">
    <w:name w:val="Footer Char"/>
    <w:basedOn w:val="DefaultParagraphFont"/>
    <w:link w:val="Footer"/>
    <w:uiPriority w:val="99"/>
    <w:rsid w:val="00F7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2216">
      <w:bodyDiv w:val="1"/>
      <w:marLeft w:val="0"/>
      <w:marRight w:val="0"/>
      <w:marTop w:val="0"/>
      <w:marBottom w:val="0"/>
      <w:divBdr>
        <w:top w:val="none" w:sz="0" w:space="0" w:color="auto"/>
        <w:left w:val="none" w:sz="0" w:space="0" w:color="auto"/>
        <w:bottom w:val="none" w:sz="0" w:space="0" w:color="auto"/>
        <w:right w:val="none" w:sz="0" w:space="0" w:color="auto"/>
      </w:divBdr>
    </w:div>
    <w:div w:id="108205669">
      <w:bodyDiv w:val="1"/>
      <w:marLeft w:val="0"/>
      <w:marRight w:val="0"/>
      <w:marTop w:val="0"/>
      <w:marBottom w:val="0"/>
      <w:divBdr>
        <w:top w:val="none" w:sz="0" w:space="0" w:color="auto"/>
        <w:left w:val="none" w:sz="0" w:space="0" w:color="auto"/>
        <w:bottom w:val="none" w:sz="0" w:space="0" w:color="auto"/>
        <w:right w:val="none" w:sz="0" w:space="0" w:color="auto"/>
      </w:divBdr>
    </w:div>
    <w:div w:id="607781644">
      <w:bodyDiv w:val="1"/>
      <w:marLeft w:val="0"/>
      <w:marRight w:val="0"/>
      <w:marTop w:val="0"/>
      <w:marBottom w:val="0"/>
      <w:divBdr>
        <w:top w:val="none" w:sz="0" w:space="0" w:color="auto"/>
        <w:left w:val="none" w:sz="0" w:space="0" w:color="auto"/>
        <w:bottom w:val="none" w:sz="0" w:space="0" w:color="auto"/>
        <w:right w:val="none" w:sz="0" w:space="0" w:color="auto"/>
      </w:divBdr>
    </w:div>
    <w:div w:id="696778989">
      <w:bodyDiv w:val="1"/>
      <w:marLeft w:val="0"/>
      <w:marRight w:val="0"/>
      <w:marTop w:val="0"/>
      <w:marBottom w:val="0"/>
      <w:divBdr>
        <w:top w:val="none" w:sz="0" w:space="0" w:color="auto"/>
        <w:left w:val="none" w:sz="0" w:space="0" w:color="auto"/>
        <w:bottom w:val="none" w:sz="0" w:space="0" w:color="auto"/>
        <w:right w:val="none" w:sz="0" w:space="0" w:color="auto"/>
      </w:divBdr>
      <w:divsChild>
        <w:div w:id="1527399877">
          <w:marLeft w:val="0"/>
          <w:marRight w:val="0"/>
          <w:marTop w:val="0"/>
          <w:marBottom w:val="0"/>
          <w:divBdr>
            <w:top w:val="none" w:sz="0" w:space="0" w:color="auto"/>
            <w:left w:val="none" w:sz="0" w:space="0" w:color="auto"/>
            <w:bottom w:val="none" w:sz="0" w:space="0" w:color="auto"/>
            <w:right w:val="none" w:sz="0" w:space="0" w:color="auto"/>
          </w:divBdr>
          <w:divsChild>
            <w:div w:id="618298309">
              <w:marLeft w:val="0"/>
              <w:marRight w:val="0"/>
              <w:marTop w:val="0"/>
              <w:marBottom w:val="0"/>
              <w:divBdr>
                <w:top w:val="none" w:sz="0" w:space="0" w:color="auto"/>
                <w:left w:val="none" w:sz="0" w:space="0" w:color="auto"/>
                <w:bottom w:val="none" w:sz="0" w:space="0" w:color="auto"/>
                <w:right w:val="none" w:sz="0" w:space="0" w:color="auto"/>
              </w:divBdr>
              <w:divsChild>
                <w:div w:id="8830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03720">
      <w:bodyDiv w:val="1"/>
      <w:marLeft w:val="0"/>
      <w:marRight w:val="0"/>
      <w:marTop w:val="0"/>
      <w:marBottom w:val="0"/>
      <w:divBdr>
        <w:top w:val="none" w:sz="0" w:space="0" w:color="auto"/>
        <w:left w:val="none" w:sz="0" w:space="0" w:color="auto"/>
        <w:bottom w:val="none" w:sz="0" w:space="0" w:color="auto"/>
        <w:right w:val="none" w:sz="0" w:space="0" w:color="auto"/>
      </w:divBdr>
      <w:divsChild>
        <w:div w:id="2143846225">
          <w:marLeft w:val="0"/>
          <w:marRight w:val="0"/>
          <w:marTop w:val="0"/>
          <w:marBottom w:val="0"/>
          <w:divBdr>
            <w:top w:val="none" w:sz="0" w:space="0" w:color="auto"/>
            <w:left w:val="none" w:sz="0" w:space="0" w:color="auto"/>
            <w:bottom w:val="none" w:sz="0" w:space="0" w:color="auto"/>
            <w:right w:val="none" w:sz="0" w:space="0" w:color="auto"/>
          </w:divBdr>
          <w:divsChild>
            <w:div w:id="1713798820">
              <w:marLeft w:val="0"/>
              <w:marRight w:val="0"/>
              <w:marTop w:val="0"/>
              <w:marBottom w:val="0"/>
              <w:divBdr>
                <w:top w:val="none" w:sz="0" w:space="0" w:color="auto"/>
                <w:left w:val="none" w:sz="0" w:space="0" w:color="auto"/>
                <w:bottom w:val="none" w:sz="0" w:space="0" w:color="auto"/>
                <w:right w:val="none" w:sz="0" w:space="0" w:color="auto"/>
              </w:divBdr>
              <w:divsChild>
                <w:div w:id="9719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9868">
      <w:bodyDiv w:val="1"/>
      <w:marLeft w:val="0"/>
      <w:marRight w:val="0"/>
      <w:marTop w:val="0"/>
      <w:marBottom w:val="0"/>
      <w:divBdr>
        <w:top w:val="none" w:sz="0" w:space="0" w:color="auto"/>
        <w:left w:val="none" w:sz="0" w:space="0" w:color="auto"/>
        <w:bottom w:val="none" w:sz="0" w:space="0" w:color="auto"/>
        <w:right w:val="none" w:sz="0" w:space="0" w:color="auto"/>
      </w:divBdr>
      <w:divsChild>
        <w:div w:id="124283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mturos@bgsu.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1045</Words>
  <Characters>5960</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Chowdhury-Woodstrup</dc:creator>
  <cp:keywords/>
  <dc:description/>
  <cp:lastModifiedBy>Abhishek Milind Dhole</cp:lastModifiedBy>
  <cp:revision>32</cp:revision>
  <dcterms:created xsi:type="dcterms:W3CDTF">2020-11-06T22:07:00Z</dcterms:created>
  <dcterms:modified xsi:type="dcterms:W3CDTF">2021-12-14T20:25:00Z</dcterms:modified>
</cp:coreProperties>
</file>