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B1C6" w14:textId="588D171C" w:rsidR="005134B2" w:rsidRDefault="005134B2" w:rsidP="00FB0DAA">
      <w:pPr>
        <w:pStyle w:val="BodyText"/>
        <w:rPr>
          <w:rFonts w:ascii="Helvetica"/>
          <w:sz w:val="20"/>
        </w:rPr>
      </w:pPr>
    </w:p>
    <w:p w14:paraId="6D10EFFD" w14:textId="77777777" w:rsidR="005134B2" w:rsidRDefault="005134B2">
      <w:pPr>
        <w:pStyle w:val="BodyText"/>
        <w:spacing w:before="3"/>
        <w:rPr>
          <w:rFonts w:ascii="Helvetica"/>
        </w:rPr>
      </w:pPr>
    </w:p>
    <w:p w14:paraId="3DD3AECD" w14:textId="7F7610B7" w:rsidR="005134B2" w:rsidRPr="005C0D3A" w:rsidRDefault="00B07EC4" w:rsidP="005C0D3A">
      <w:pPr>
        <w:pStyle w:val="Heading2"/>
        <w:jc w:val="center"/>
        <w:rPr>
          <w:rFonts w:ascii="Times New Roman" w:hAnsi="Times New Roman" w:cs="Times New Roman"/>
          <w:b/>
          <w:bCs/>
          <w:sz w:val="32"/>
          <w:szCs w:val="32"/>
        </w:rPr>
      </w:pPr>
      <w:bookmarkStart w:id="0" w:name="Expectations_Executive_Summary"/>
      <w:bookmarkEnd w:id="0"/>
      <w:r w:rsidRPr="005C0D3A">
        <w:rPr>
          <w:rFonts w:ascii="Times New Roman" w:hAnsi="Times New Roman" w:cs="Times New Roman"/>
          <w:b/>
          <w:bCs/>
          <w:sz w:val="32"/>
          <w:szCs w:val="32"/>
        </w:rPr>
        <w:t>Students’ Expectations for Learning</w:t>
      </w:r>
      <w:r w:rsidR="00770A94" w:rsidRPr="005C0D3A">
        <w:rPr>
          <w:rFonts w:ascii="Times New Roman" w:hAnsi="Times New Roman" w:cs="Times New Roman"/>
          <w:b/>
          <w:bCs/>
          <w:sz w:val="32"/>
          <w:szCs w:val="32"/>
        </w:rPr>
        <w:t xml:space="preserve"> </w:t>
      </w:r>
      <w:r w:rsidRPr="005C0D3A">
        <w:rPr>
          <w:rFonts w:ascii="Times New Roman" w:hAnsi="Times New Roman" w:cs="Times New Roman"/>
          <w:b/>
          <w:bCs/>
          <w:sz w:val="32"/>
          <w:szCs w:val="32"/>
        </w:rPr>
        <w:t>Executive Summary</w:t>
      </w:r>
    </w:p>
    <w:p w14:paraId="7CE5CBE8" w14:textId="77777777" w:rsidR="005134B2" w:rsidRPr="00291206" w:rsidRDefault="005134B2">
      <w:pPr>
        <w:pStyle w:val="BodyText"/>
        <w:spacing w:before="9"/>
        <w:rPr>
          <w:b/>
          <w:sz w:val="22"/>
          <w:szCs w:val="22"/>
        </w:rPr>
      </w:pPr>
    </w:p>
    <w:p w14:paraId="16CC7088" w14:textId="355BE4AA" w:rsidR="005134B2" w:rsidRPr="00FB0DAA" w:rsidRDefault="00B07EC4" w:rsidP="00FB0DAA">
      <w:pPr>
        <w:pStyle w:val="NoSpacing"/>
        <w:rPr>
          <w:sz w:val="24"/>
          <w:szCs w:val="24"/>
        </w:rPr>
      </w:pPr>
      <w:r w:rsidRPr="00FB0DAA">
        <w:rPr>
          <w:sz w:val="24"/>
          <w:szCs w:val="24"/>
        </w:rPr>
        <w:t>This project was a student-led assessment of students at Bowling Green State University. It was conducted by a team of four students identified as Student Learning Analysts (SLAs) as part of the Office of Academic Assessment. The SLAs designed a focus group protocol exploring students’ expectations about learning and fixed versus growth mindset. There were four focus groups facilitated by the SLAs with a total of 15 participants from varying class standings and majors. Audio recorders were used to ensure that all information was properly documented, which were then transcribed and coded into themes by the SLAs. All codes were analyzed and narrowed to four main themes with subthemes, which are listed below.</w:t>
      </w:r>
    </w:p>
    <w:p w14:paraId="21602A5F" w14:textId="77777777" w:rsidR="00AE4EC5" w:rsidRPr="00AE4EC5" w:rsidRDefault="00AE4EC5" w:rsidP="007D4A73">
      <w:pPr>
        <w:pStyle w:val="BodyText"/>
        <w:ind w:left="100" w:right="228"/>
        <w:jc w:val="both"/>
      </w:pPr>
    </w:p>
    <w:p w14:paraId="3C05BE97" w14:textId="77777777" w:rsidR="005134B2" w:rsidRPr="00AE4EC5" w:rsidRDefault="00B07EC4" w:rsidP="00AE4EC5">
      <w:pPr>
        <w:pStyle w:val="Heading2"/>
        <w:numPr>
          <w:ilvl w:val="0"/>
          <w:numId w:val="7"/>
        </w:numPr>
        <w:rPr>
          <w:rFonts w:ascii="Times New Roman" w:hAnsi="Times New Roman" w:cs="Times New Roman"/>
          <w:b/>
          <w:bCs/>
          <w:sz w:val="24"/>
          <w:szCs w:val="24"/>
        </w:rPr>
      </w:pPr>
      <w:r w:rsidRPr="00AE4EC5">
        <w:rPr>
          <w:rFonts w:ascii="Times New Roman" w:hAnsi="Times New Roman" w:cs="Times New Roman"/>
          <w:b/>
          <w:bCs/>
          <w:sz w:val="24"/>
          <w:szCs w:val="24"/>
        </w:rPr>
        <w:t>Influence on</w:t>
      </w:r>
      <w:r w:rsidRPr="00AE4EC5">
        <w:rPr>
          <w:rFonts w:ascii="Times New Roman" w:hAnsi="Times New Roman" w:cs="Times New Roman"/>
          <w:b/>
          <w:bCs/>
          <w:spacing w:val="-23"/>
          <w:sz w:val="24"/>
          <w:szCs w:val="24"/>
        </w:rPr>
        <w:t xml:space="preserve"> </w:t>
      </w:r>
      <w:r w:rsidRPr="00AE4EC5">
        <w:rPr>
          <w:rFonts w:ascii="Times New Roman" w:hAnsi="Times New Roman" w:cs="Times New Roman"/>
          <w:b/>
          <w:bCs/>
          <w:sz w:val="24"/>
          <w:szCs w:val="24"/>
        </w:rPr>
        <w:t>Expectations</w:t>
      </w:r>
    </w:p>
    <w:p w14:paraId="436D6EA3"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Influence from Others</w:t>
      </w:r>
    </w:p>
    <w:p w14:paraId="583A3D81"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Educational Influence</w:t>
      </w:r>
    </w:p>
    <w:p w14:paraId="4D5652FB"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Time Allotted</w:t>
      </w:r>
    </w:p>
    <w:p w14:paraId="03BA4E37"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Career Goals</w:t>
      </w:r>
    </w:p>
    <w:p w14:paraId="1D573E18"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Investment in Higher Education</w:t>
      </w:r>
    </w:p>
    <w:p w14:paraId="36F5D558" w14:textId="77777777" w:rsidR="005134B2" w:rsidRPr="00AE4EC5" w:rsidRDefault="00B07EC4" w:rsidP="00FD7FB3">
      <w:pPr>
        <w:pStyle w:val="Heading3"/>
        <w:numPr>
          <w:ilvl w:val="1"/>
          <w:numId w:val="8"/>
        </w:numPr>
        <w:rPr>
          <w:rFonts w:ascii="Times New Roman" w:hAnsi="Times New Roman" w:cs="Times New Roman"/>
          <w:color w:val="auto"/>
        </w:rPr>
      </w:pPr>
      <w:r w:rsidRPr="00AE4EC5">
        <w:rPr>
          <w:rFonts w:ascii="Times New Roman" w:hAnsi="Times New Roman" w:cs="Times New Roman"/>
          <w:color w:val="auto"/>
        </w:rPr>
        <w:t>Self-Influence</w:t>
      </w:r>
    </w:p>
    <w:p w14:paraId="10065468" w14:textId="2714CF28" w:rsidR="005134B2" w:rsidRDefault="00B07EC4" w:rsidP="007D4A73">
      <w:pPr>
        <w:pStyle w:val="BodyText"/>
        <w:spacing w:before="159"/>
        <w:ind w:left="820" w:right="364"/>
        <w:jc w:val="both"/>
      </w:pPr>
      <w:r w:rsidRPr="00AE4EC5">
        <w:t>"I want to prove to people and my parents and myself that I can actually do this and go forward." (T2,</w:t>
      </w:r>
      <w:r w:rsidRPr="00AE4EC5">
        <w:rPr>
          <w:spacing w:val="-1"/>
        </w:rPr>
        <w:t xml:space="preserve"> </w:t>
      </w:r>
      <w:r w:rsidRPr="00AE4EC5">
        <w:t>L299)</w:t>
      </w:r>
      <w:r w:rsidR="00AE4EC5">
        <w:t>.</w:t>
      </w:r>
    </w:p>
    <w:p w14:paraId="645BEB39" w14:textId="77777777" w:rsidR="00AE4EC5" w:rsidRPr="00AD6E1B" w:rsidRDefault="00AE4EC5" w:rsidP="007D4A73">
      <w:pPr>
        <w:pStyle w:val="BodyText"/>
        <w:spacing w:before="159"/>
        <w:ind w:left="820" w:right="364"/>
        <w:jc w:val="both"/>
        <w:rPr>
          <w:sz w:val="10"/>
          <w:szCs w:val="10"/>
        </w:rPr>
      </w:pPr>
    </w:p>
    <w:p w14:paraId="5DE0DF8A" w14:textId="5613CECB" w:rsidR="005134B2" w:rsidRPr="00AE4EC5" w:rsidRDefault="00B07EC4" w:rsidP="00AE4EC5">
      <w:pPr>
        <w:pStyle w:val="Heading2"/>
        <w:numPr>
          <w:ilvl w:val="0"/>
          <w:numId w:val="7"/>
        </w:numPr>
        <w:rPr>
          <w:rFonts w:ascii="Times New Roman" w:hAnsi="Times New Roman" w:cs="Times New Roman"/>
          <w:b/>
          <w:bCs/>
          <w:sz w:val="24"/>
          <w:szCs w:val="24"/>
        </w:rPr>
      </w:pPr>
      <w:r w:rsidRPr="00AE4EC5">
        <w:rPr>
          <w:rFonts w:ascii="Times New Roman" w:hAnsi="Times New Roman" w:cs="Times New Roman"/>
          <w:b/>
          <w:bCs/>
          <w:sz w:val="24"/>
          <w:szCs w:val="24"/>
        </w:rPr>
        <w:t>Interest</w:t>
      </w:r>
      <w:r w:rsidRPr="00AE4EC5">
        <w:rPr>
          <w:rFonts w:ascii="Times New Roman" w:hAnsi="Times New Roman" w:cs="Times New Roman"/>
          <w:b/>
          <w:bCs/>
          <w:spacing w:val="-2"/>
          <w:sz w:val="24"/>
          <w:szCs w:val="24"/>
        </w:rPr>
        <w:t xml:space="preserve"> </w:t>
      </w:r>
      <w:r w:rsidRPr="00AE4EC5">
        <w:rPr>
          <w:rFonts w:ascii="Times New Roman" w:hAnsi="Times New Roman" w:cs="Times New Roman"/>
          <w:b/>
          <w:bCs/>
          <w:sz w:val="24"/>
          <w:szCs w:val="24"/>
        </w:rPr>
        <w:t>Level</w:t>
      </w:r>
    </w:p>
    <w:p w14:paraId="16EC8F19" w14:textId="77777777" w:rsidR="005134B2" w:rsidRPr="00AE4EC5" w:rsidRDefault="00B07EC4" w:rsidP="00FD7FB3">
      <w:pPr>
        <w:pStyle w:val="Heading3"/>
        <w:numPr>
          <w:ilvl w:val="1"/>
          <w:numId w:val="4"/>
        </w:numPr>
        <w:rPr>
          <w:rFonts w:ascii="Times New Roman" w:hAnsi="Times New Roman" w:cs="Times New Roman"/>
          <w:color w:val="auto"/>
        </w:rPr>
      </w:pPr>
      <w:r w:rsidRPr="00AE4EC5">
        <w:rPr>
          <w:rFonts w:ascii="Times New Roman" w:hAnsi="Times New Roman" w:cs="Times New Roman"/>
          <w:color w:val="auto"/>
        </w:rPr>
        <w:t>Major vs. Non-Major</w:t>
      </w:r>
      <w:r w:rsidRPr="00AE4EC5">
        <w:rPr>
          <w:rFonts w:ascii="Times New Roman" w:hAnsi="Times New Roman" w:cs="Times New Roman"/>
          <w:color w:val="auto"/>
          <w:spacing w:val="-3"/>
        </w:rPr>
        <w:t xml:space="preserve"> </w:t>
      </w:r>
      <w:r w:rsidRPr="00AE4EC5">
        <w:rPr>
          <w:rFonts w:ascii="Times New Roman" w:hAnsi="Times New Roman" w:cs="Times New Roman"/>
          <w:color w:val="auto"/>
        </w:rPr>
        <w:t>Classes</w:t>
      </w:r>
    </w:p>
    <w:p w14:paraId="0C3A5D05" w14:textId="77777777" w:rsidR="005134B2" w:rsidRPr="00AE4EC5" w:rsidRDefault="00B07EC4" w:rsidP="00FD7FB3">
      <w:pPr>
        <w:pStyle w:val="Heading3"/>
        <w:numPr>
          <w:ilvl w:val="1"/>
          <w:numId w:val="4"/>
        </w:numPr>
        <w:rPr>
          <w:rFonts w:ascii="Times New Roman" w:hAnsi="Times New Roman" w:cs="Times New Roman"/>
          <w:color w:val="auto"/>
        </w:rPr>
      </w:pPr>
      <w:r w:rsidRPr="00AE4EC5">
        <w:rPr>
          <w:rFonts w:ascii="Times New Roman" w:hAnsi="Times New Roman" w:cs="Times New Roman"/>
          <w:color w:val="auto"/>
        </w:rPr>
        <w:t>Engagement</w:t>
      </w:r>
    </w:p>
    <w:p w14:paraId="360F3F5D" w14:textId="77777777" w:rsidR="005134B2" w:rsidRPr="00AE4EC5" w:rsidRDefault="00B07EC4" w:rsidP="00FD7FB3">
      <w:pPr>
        <w:pStyle w:val="Heading3"/>
        <w:numPr>
          <w:ilvl w:val="1"/>
          <w:numId w:val="4"/>
        </w:numPr>
        <w:rPr>
          <w:rFonts w:ascii="Times New Roman" w:hAnsi="Times New Roman" w:cs="Times New Roman"/>
          <w:color w:val="auto"/>
        </w:rPr>
      </w:pPr>
      <w:r w:rsidRPr="00AE4EC5">
        <w:rPr>
          <w:rFonts w:ascii="Times New Roman" w:hAnsi="Times New Roman" w:cs="Times New Roman"/>
          <w:color w:val="auto"/>
        </w:rPr>
        <w:t>Fixed vs. Growth</w:t>
      </w:r>
      <w:r w:rsidRPr="00AE4EC5">
        <w:rPr>
          <w:rFonts w:ascii="Times New Roman" w:hAnsi="Times New Roman" w:cs="Times New Roman"/>
          <w:color w:val="auto"/>
          <w:spacing w:val="-1"/>
        </w:rPr>
        <w:t xml:space="preserve"> </w:t>
      </w:r>
      <w:r w:rsidRPr="00AE4EC5">
        <w:rPr>
          <w:rFonts w:ascii="Times New Roman" w:hAnsi="Times New Roman" w:cs="Times New Roman"/>
          <w:color w:val="auto"/>
        </w:rPr>
        <w:t>Mindset</w:t>
      </w:r>
    </w:p>
    <w:p w14:paraId="6F3B843D" w14:textId="297412E4" w:rsidR="00AE4EC5" w:rsidRDefault="00B07EC4" w:rsidP="00AD6E1B">
      <w:pPr>
        <w:pStyle w:val="BodyText"/>
        <w:spacing w:before="158"/>
        <w:ind w:left="820" w:right="160"/>
        <w:jc w:val="both"/>
      </w:pPr>
      <w:r w:rsidRPr="00AE4EC5">
        <w:t>"…if it’s your major you're probably going to use it more. If you find it more interesting, you're more interested in learning it and you might want to study it." (T2,</w:t>
      </w:r>
      <w:r w:rsidRPr="00AE4EC5">
        <w:rPr>
          <w:spacing w:val="-5"/>
        </w:rPr>
        <w:t xml:space="preserve"> </w:t>
      </w:r>
      <w:r w:rsidRPr="00AE4EC5">
        <w:t>L49-51)</w:t>
      </w:r>
    </w:p>
    <w:p w14:paraId="6505721E" w14:textId="77777777" w:rsidR="00AD6E1B" w:rsidRPr="00AD6E1B" w:rsidRDefault="00AD6E1B" w:rsidP="00AD6E1B">
      <w:pPr>
        <w:pStyle w:val="BodyText"/>
        <w:spacing w:before="158"/>
        <w:ind w:left="820" w:right="160"/>
        <w:jc w:val="both"/>
        <w:rPr>
          <w:sz w:val="10"/>
          <w:szCs w:val="10"/>
        </w:rPr>
      </w:pPr>
    </w:p>
    <w:p w14:paraId="5736A214" w14:textId="56E149CE" w:rsidR="00AE4EC5" w:rsidRPr="00AE4EC5" w:rsidRDefault="00B07EC4" w:rsidP="00AE4EC5">
      <w:pPr>
        <w:pStyle w:val="Heading2"/>
        <w:numPr>
          <w:ilvl w:val="0"/>
          <w:numId w:val="7"/>
        </w:numPr>
        <w:rPr>
          <w:rFonts w:ascii="Times New Roman" w:hAnsi="Times New Roman" w:cs="Times New Roman"/>
          <w:b/>
          <w:bCs/>
          <w:sz w:val="24"/>
          <w:szCs w:val="24"/>
        </w:rPr>
      </w:pPr>
      <w:r w:rsidRPr="00AE4EC5">
        <w:rPr>
          <w:rFonts w:ascii="Times New Roman" w:hAnsi="Times New Roman" w:cs="Times New Roman"/>
          <w:b/>
          <w:bCs/>
          <w:sz w:val="24"/>
          <w:szCs w:val="24"/>
        </w:rPr>
        <w:t>Feedback</w:t>
      </w:r>
    </w:p>
    <w:p w14:paraId="089DD962" w14:textId="77777777" w:rsidR="005134B2" w:rsidRPr="00AE4EC5" w:rsidRDefault="00B07EC4" w:rsidP="00FD7FB3">
      <w:pPr>
        <w:pStyle w:val="Heading3"/>
        <w:numPr>
          <w:ilvl w:val="1"/>
          <w:numId w:val="5"/>
        </w:numPr>
        <w:rPr>
          <w:rFonts w:ascii="Times New Roman" w:hAnsi="Times New Roman" w:cs="Times New Roman"/>
          <w:color w:val="auto"/>
        </w:rPr>
      </w:pPr>
      <w:r w:rsidRPr="00AE4EC5">
        <w:rPr>
          <w:rFonts w:ascii="Times New Roman" w:hAnsi="Times New Roman" w:cs="Times New Roman"/>
          <w:color w:val="auto"/>
        </w:rPr>
        <w:t>Motivation</w:t>
      </w:r>
    </w:p>
    <w:p w14:paraId="2AA94A10" w14:textId="77777777" w:rsidR="005134B2" w:rsidRPr="00AE4EC5" w:rsidRDefault="00B07EC4" w:rsidP="00FD7FB3">
      <w:pPr>
        <w:pStyle w:val="Heading3"/>
        <w:numPr>
          <w:ilvl w:val="1"/>
          <w:numId w:val="5"/>
        </w:numPr>
        <w:rPr>
          <w:rFonts w:ascii="Times New Roman" w:hAnsi="Times New Roman" w:cs="Times New Roman"/>
          <w:color w:val="auto"/>
        </w:rPr>
      </w:pPr>
      <w:r w:rsidRPr="00AE4EC5">
        <w:rPr>
          <w:rFonts w:ascii="Times New Roman" w:hAnsi="Times New Roman" w:cs="Times New Roman"/>
          <w:color w:val="auto"/>
        </w:rPr>
        <w:t>Outlets</w:t>
      </w:r>
    </w:p>
    <w:p w14:paraId="3B8B09E6" w14:textId="77777777" w:rsidR="005134B2" w:rsidRPr="00AE4EC5" w:rsidRDefault="00B07EC4" w:rsidP="00FD7FB3">
      <w:pPr>
        <w:pStyle w:val="Heading3"/>
        <w:numPr>
          <w:ilvl w:val="1"/>
          <w:numId w:val="5"/>
        </w:numPr>
        <w:rPr>
          <w:rFonts w:ascii="Times New Roman" w:hAnsi="Times New Roman" w:cs="Times New Roman"/>
          <w:color w:val="auto"/>
        </w:rPr>
      </w:pPr>
      <w:r w:rsidRPr="00AE4EC5">
        <w:rPr>
          <w:rFonts w:ascii="Times New Roman" w:hAnsi="Times New Roman" w:cs="Times New Roman"/>
          <w:color w:val="auto"/>
        </w:rPr>
        <w:t>Consistency</w:t>
      </w:r>
    </w:p>
    <w:p w14:paraId="60079E56" w14:textId="5BC8A356" w:rsidR="005134B2" w:rsidRDefault="00B07EC4" w:rsidP="007D4A73">
      <w:pPr>
        <w:pStyle w:val="BodyText"/>
        <w:spacing w:before="158"/>
        <w:ind w:left="820" w:right="364"/>
        <w:jc w:val="both"/>
      </w:pPr>
      <w:r w:rsidRPr="00AE4EC5">
        <w:t>"...Yeah, you go into the exam not knowing what to expect. You're just given a</w:t>
      </w:r>
      <w:r w:rsidRPr="00AE4EC5">
        <w:rPr>
          <w:spacing w:val="-10"/>
        </w:rPr>
        <w:t xml:space="preserve"> </w:t>
      </w:r>
      <w:r w:rsidRPr="00AE4EC5">
        <w:t>study guide of what to study, not how you're going to be tested over." (T1, Line</w:t>
      </w:r>
      <w:r w:rsidRPr="00AE4EC5">
        <w:rPr>
          <w:spacing w:val="-18"/>
        </w:rPr>
        <w:t xml:space="preserve"> </w:t>
      </w:r>
      <w:r w:rsidRPr="00AE4EC5">
        <w:t>342-343)</w:t>
      </w:r>
    </w:p>
    <w:p w14:paraId="3B2EF189" w14:textId="77777777" w:rsidR="00AE4EC5" w:rsidRPr="00AD6E1B" w:rsidRDefault="00AE4EC5" w:rsidP="00AD6E1B">
      <w:pPr>
        <w:pStyle w:val="BodyText"/>
        <w:spacing w:before="158"/>
        <w:ind w:right="364"/>
        <w:jc w:val="both"/>
        <w:rPr>
          <w:sz w:val="10"/>
          <w:szCs w:val="10"/>
        </w:rPr>
      </w:pPr>
    </w:p>
    <w:p w14:paraId="1F5224A8" w14:textId="085A4719" w:rsidR="005134B2" w:rsidRPr="00AE4EC5" w:rsidRDefault="00B07EC4" w:rsidP="00AE4EC5">
      <w:pPr>
        <w:pStyle w:val="Heading2"/>
        <w:numPr>
          <w:ilvl w:val="0"/>
          <w:numId w:val="7"/>
        </w:numPr>
        <w:rPr>
          <w:rFonts w:ascii="Times New Roman" w:hAnsi="Times New Roman" w:cs="Times New Roman"/>
          <w:b/>
          <w:bCs/>
          <w:sz w:val="24"/>
          <w:szCs w:val="24"/>
        </w:rPr>
      </w:pPr>
      <w:r w:rsidRPr="00AE4EC5">
        <w:rPr>
          <w:rFonts w:ascii="Times New Roman" w:hAnsi="Times New Roman" w:cs="Times New Roman"/>
          <w:b/>
          <w:bCs/>
          <w:sz w:val="24"/>
          <w:szCs w:val="24"/>
        </w:rPr>
        <w:t>Self-Identified</w:t>
      </w:r>
      <w:r w:rsidRPr="00AE4EC5">
        <w:rPr>
          <w:rFonts w:ascii="Times New Roman" w:hAnsi="Times New Roman" w:cs="Times New Roman"/>
          <w:b/>
          <w:bCs/>
          <w:spacing w:val="-3"/>
          <w:sz w:val="24"/>
          <w:szCs w:val="24"/>
        </w:rPr>
        <w:t xml:space="preserve"> </w:t>
      </w:r>
      <w:r w:rsidRPr="00AE4EC5">
        <w:rPr>
          <w:rFonts w:ascii="Times New Roman" w:hAnsi="Times New Roman" w:cs="Times New Roman"/>
          <w:b/>
          <w:bCs/>
          <w:sz w:val="24"/>
          <w:szCs w:val="24"/>
        </w:rPr>
        <w:t>Potential</w:t>
      </w:r>
    </w:p>
    <w:p w14:paraId="2D550B96" w14:textId="77777777" w:rsidR="005134B2" w:rsidRPr="00AE4EC5" w:rsidRDefault="00B07EC4" w:rsidP="00FD7FB3">
      <w:pPr>
        <w:pStyle w:val="Heading3"/>
        <w:numPr>
          <w:ilvl w:val="1"/>
          <w:numId w:val="6"/>
        </w:numPr>
        <w:rPr>
          <w:rFonts w:ascii="Times New Roman" w:hAnsi="Times New Roman" w:cs="Times New Roman"/>
          <w:color w:val="auto"/>
        </w:rPr>
      </w:pPr>
      <w:r w:rsidRPr="00AE4EC5">
        <w:rPr>
          <w:rFonts w:ascii="Times New Roman" w:hAnsi="Times New Roman" w:cs="Times New Roman"/>
          <w:color w:val="auto"/>
        </w:rPr>
        <w:t>Success vs.</w:t>
      </w:r>
      <w:r w:rsidRPr="00AE4EC5">
        <w:rPr>
          <w:rFonts w:ascii="Times New Roman" w:hAnsi="Times New Roman" w:cs="Times New Roman"/>
          <w:color w:val="auto"/>
          <w:spacing w:val="-3"/>
        </w:rPr>
        <w:t xml:space="preserve"> </w:t>
      </w:r>
      <w:r w:rsidRPr="00AE4EC5">
        <w:rPr>
          <w:rFonts w:ascii="Times New Roman" w:hAnsi="Times New Roman" w:cs="Times New Roman"/>
          <w:color w:val="auto"/>
        </w:rPr>
        <w:t>Failure</w:t>
      </w:r>
    </w:p>
    <w:p w14:paraId="32AA4911" w14:textId="77777777" w:rsidR="005134B2" w:rsidRPr="00AE4EC5" w:rsidRDefault="00B07EC4" w:rsidP="00FD7FB3">
      <w:pPr>
        <w:pStyle w:val="Heading3"/>
        <w:numPr>
          <w:ilvl w:val="1"/>
          <w:numId w:val="6"/>
        </w:numPr>
        <w:rPr>
          <w:rFonts w:ascii="Times New Roman" w:hAnsi="Times New Roman" w:cs="Times New Roman"/>
          <w:color w:val="auto"/>
        </w:rPr>
      </w:pPr>
      <w:r w:rsidRPr="00AE4EC5">
        <w:rPr>
          <w:rFonts w:ascii="Times New Roman" w:hAnsi="Times New Roman" w:cs="Times New Roman"/>
          <w:color w:val="auto"/>
        </w:rPr>
        <w:t>Fixed vs. Growth</w:t>
      </w:r>
      <w:r w:rsidRPr="00AE4EC5">
        <w:rPr>
          <w:rFonts w:ascii="Times New Roman" w:hAnsi="Times New Roman" w:cs="Times New Roman"/>
          <w:color w:val="auto"/>
          <w:spacing w:val="-1"/>
        </w:rPr>
        <w:t xml:space="preserve"> </w:t>
      </w:r>
      <w:r w:rsidRPr="00AE4EC5">
        <w:rPr>
          <w:rFonts w:ascii="Times New Roman" w:hAnsi="Times New Roman" w:cs="Times New Roman"/>
          <w:color w:val="auto"/>
        </w:rPr>
        <w:t>Mindset</w:t>
      </w:r>
    </w:p>
    <w:p w14:paraId="49C1E745" w14:textId="77777777" w:rsidR="005134B2" w:rsidRPr="00AE4EC5" w:rsidRDefault="00B07EC4" w:rsidP="007D4A73">
      <w:pPr>
        <w:pStyle w:val="BodyText"/>
        <w:spacing w:before="160"/>
        <w:ind w:left="820" w:right="113"/>
        <w:jc w:val="both"/>
      </w:pPr>
      <w:r w:rsidRPr="00AE4EC5">
        <w:t>"Success to me is having a goal of what you want to get out of the class or what you want to do or learn and then coming out learning it… as a whole if I get what I wanted out of it then I consider that a success." (T2,</w:t>
      </w:r>
      <w:r w:rsidRPr="00AE4EC5">
        <w:rPr>
          <w:spacing w:val="-6"/>
        </w:rPr>
        <w:t xml:space="preserve"> </w:t>
      </w:r>
      <w:r w:rsidRPr="00AE4EC5">
        <w:t>L138-142)</w:t>
      </w:r>
    </w:p>
    <w:p w14:paraId="2ED21098" w14:textId="77777777" w:rsidR="005134B2" w:rsidRPr="00AD6E1B" w:rsidRDefault="005134B2" w:rsidP="007D4A73">
      <w:pPr>
        <w:pStyle w:val="BodyText"/>
        <w:spacing w:before="8"/>
        <w:jc w:val="both"/>
        <w:rPr>
          <w:sz w:val="10"/>
          <w:szCs w:val="10"/>
        </w:rPr>
      </w:pPr>
    </w:p>
    <w:p w14:paraId="4BD3587B" w14:textId="10EC6BA1" w:rsidR="005134B2" w:rsidRPr="00AE4EC5" w:rsidRDefault="00B07EC4" w:rsidP="007D4A73">
      <w:pPr>
        <w:spacing w:line="259" w:lineRule="auto"/>
        <w:ind w:left="100" w:right="407"/>
        <w:jc w:val="both"/>
        <w:rPr>
          <w:sz w:val="24"/>
          <w:szCs w:val="24"/>
        </w:rPr>
      </w:pPr>
      <w:r w:rsidRPr="00AE4EC5">
        <w:rPr>
          <w:sz w:val="24"/>
          <w:szCs w:val="24"/>
        </w:rPr>
        <w:t xml:space="preserve">For a full copy of this report, please contact Dr. Jessica </w:t>
      </w:r>
      <w:proofErr w:type="spellStart"/>
      <w:r w:rsidRPr="00AE4EC5">
        <w:rPr>
          <w:sz w:val="24"/>
          <w:szCs w:val="24"/>
        </w:rPr>
        <w:t>Turos</w:t>
      </w:r>
      <w:proofErr w:type="spellEnd"/>
      <w:r w:rsidRPr="00AE4EC5">
        <w:rPr>
          <w:sz w:val="24"/>
          <w:szCs w:val="24"/>
        </w:rPr>
        <w:t>, Associate Director, Office of</w:t>
      </w:r>
      <w:r w:rsidRPr="00AE4EC5">
        <w:rPr>
          <w:spacing w:val="-17"/>
          <w:sz w:val="24"/>
          <w:szCs w:val="24"/>
        </w:rPr>
        <w:t xml:space="preserve"> </w:t>
      </w:r>
      <w:r w:rsidRPr="00AE4EC5">
        <w:rPr>
          <w:sz w:val="24"/>
          <w:szCs w:val="24"/>
        </w:rPr>
        <w:t>Academic Assessment at</w:t>
      </w:r>
      <w:r w:rsidRPr="00AE4EC5">
        <w:rPr>
          <w:spacing w:val="-1"/>
          <w:sz w:val="24"/>
          <w:szCs w:val="24"/>
        </w:rPr>
        <w:t xml:space="preserve"> </w:t>
      </w:r>
      <w:hyperlink r:id="rId7">
        <w:r w:rsidRPr="00AE4EC5">
          <w:rPr>
            <w:color w:val="0563C1"/>
            <w:sz w:val="24"/>
            <w:szCs w:val="24"/>
            <w:u w:val="single" w:color="0563C1"/>
          </w:rPr>
          <w:t>jmturos@bgsu.edu</w:t>
        </w:r>
        <w:r w:rsidRPr="00AE4EC5">
          <w:rPr>
            <w:sz w:val="24"/>
            <w:szCs w:val="24"/>
          </w:rPr>
          <w:t>.</w:t>
        </w:r>
      </w:hyperlink>
    </w:p>
    <w:p w14:paraId="58E9B656" w14:textId="1904D996" w:rsidR="00BC7913" w:rsidRPr="00291206" w:rsidRDefault="00BC7913" w:rsidP="007D4A73">
      <w:pPr>
        <w:spacing w:line="259" w:lineRule="auto"/>
        <w:ind w:left="100" w:right="407"/>
        <w:jc w:val="both"/>
      </w:pPr>
    </w:p>
    <w:p w14:paraId="6AC6A6F4" w14:textId="27311DB6" w:rsidR="00BC7913" w:rsidRPr="00931DCB" w:rsidRDefault="00931DCB" w:rsidP="00D6345E">
      <w:pPr>
        <w:pStyle w:val="Heading2"/>
        <w:jc w:val="center"/>
        <w:rPr>
          <w:rFonts w:ascii="Times New Roman" w:hAnsi="Times New Roman" w:cs="Times New Roman"/>
          <w:b/>
          <w:bCs/>
          <w:sz w:val="32"/>
          <w:szCs w:val="32"/>
        </w:rPr>
      </w:pPr>
      <w:r w:rsidRPr="00931DCB">
        <w:rPr>
          <w:rFonts w:ascii="Times New Roman" w:hAnsi="Times New Roman" w:cs="Times New Roman"/>
          <w:b/>
          <w:bCs/>
          <w:sz w:val="32"/>
          <w:szCs w:val="32"/>
        </w:rPr>
        <w:lastRenderedPageBreak/>
        <w:t>Students’ Expectations for Learning</w:t>
      </w:r>
    </w:p>
    <w:p w14:paraId="2D06F965" w14:textId="4BBC9D7F" w:rsidR="00BC7913" w:rsidRDefault="00CE74AE" w:rsidP="00BC7913">
      <w:pPr>
        <w:spacing w:line="259" w:lineRule="auto"/>
        <w:ind w:left="100" w:right="407"/>
      </w:pPr>
      <w:r>
        <w:rPr>
          <w:noProof/>
        </w:rPr>
        <w:drawing>
          <wp:inline distT="0" distB="0" distL="0" distR="0" wp14:anchorId="5C6A6FD8" wp14:editId="357C0F95">
            <wp:extent cx="6553200" cy="5033838"/>
            <wp:effectExtent l="0" t="0" r="0" b="0"/>
            <wp:docPr id="3" name="Picture 3" descr="Infographic Title: Students’ Expectations for Learning.&#10;&#10;Four major themes were identified.&#10;&#10;1) Influence on expectations, including influence from others, educational influence, time allotted, career goals, investment in higher ed, and self-influence.&#10;&#10;2) Interest level, including major versus non-major, engagement, and fixed versus growth mindset.&#10;&#10;3) Feedback, including motivation, outlets, and consistency.&#10;&#10;4) Self-identified potential, including success versus failure and mind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fographic Title: Students’ Expectations for Learning.&#10;&#10;Four major themes were identified.&#10;&#10;1) Influence on expectations, including influence from others, educational influence, time allotted, career goals, investment in higher ed, and self-influence.&#10;&#10;2) Interest level, including major versus non-major, engagement, and fixed versus growth mindset.&#10;&#10;3) Feedback, including motivation, outlets, and consistency.&#10;&#10;4) Self-identified potential, including success versus failure and minds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7284" cy="5036975"/>
                    </a:xfrm>
                    <a:prstGeom prst="rect">
                      <a:avLst/>
                    </a:prstGeom>
                    <a:noFill/>
                    <a:ln>
                      <a:noFill/>
                    </a:ln>
                  </pic:spPr>
                </pic:pic>
              </a:graphicData>
            </a:graphic>
          </wp:inline>
        </w:drawing>
      </w:r>
    </w:p>
    <w:sectPr w:rsidR="00BC7913" w:rsidSect="00BC7913">
      <w:headerReference w:type="default" r:id="rId9"/>
      <w:pgSz w:w="12240" w:h="15840"/>
      <w:pgMar w:top="780" w:right="1360" w:bottom="28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9F90" w14:textId="77777777" w:rsidR="00E5187C" w:rsidRDefault="00E5187C" w:rsidP="00FD7FB3">
      <w:r>
        <w:separator/>
      </w:r>
    </w:p>
  </w:endnote>
  <w:endnote w:type="continuationSeparator" w:id="0">
    <w:p w14:paraId="15F97086" w14:textId="77777777" w:rsidR="00E5187C" w:rsidRDefault="00E5187C" w:rsidP="00FD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366A" w14:textId="77777777" w:rsidR="00E5187C" w:rsidRDefault="00E5187C" w:rsidP="00FD7FB3">
      <w:r>
        <w:separator/>
      </w:r>
    </w:p>
  </w:footnote>
  <w:footnote w:type="continuationSeparator" w:id="0">
    <w:p w14:paraId="5A8847C9" w14:textId="77777777" w:rsidR="00E5187C" w:rsidRDefault="00E5187C" w:rsidP="00FD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F82E" w14:textId="4895E747" w:rsidR="00FD7FB3" w:rsidRDefault="00FD7FB3" w:rsidP="00FD7FB3">
    <w:pPr>
      <w:pStyle w:val="Header"/>
      <w:jc w:val="right"/>
    </w:pPr>
    <w:r>
      <w:rPr>
        <w:rFonts w:ascii="Helvetica"/>
        <w:noProof/>
        <w:sz w:val="20"/>
      </w:rPr>
      <w:drawing>
        <wp:inline distT="0" distB="0" distL="0" distR="0" wp14:anchorId="39D659F2" wp14:editId="368CF483">
          <wp:extent cx="2152650" cy="469227"/>
          <wp:effectExtent l="0" t="0" r="0" b="7620"/>
          <wp:docPr id="2" name="image47.pn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7.png" descr="Logo of Bowling Green State University, Office of Academic Assessment"/>
                  <pic:cNvPicPr/>
                </pic:nvPicPr>
                <pic:blipFill>
                  <a:blip r:embed="rId1" cstate="print"/>
                  <a:stretch>
                    <a:fillRect/>
                  </a:stretch>
                </pic:blipFill>
                <pic:spPr>
                  <a:xfrm>
                    <a:off x="0" y="0"/>
                    <a:ext cx="2213054" cy="4823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019DA"/>
    <w:multiLevelType w:val="hybridMultilevel"/>
    <w:tmpl w:val="D5DCF1DA"/>
    <w:lvl w:ilvl="0" w:tplc="8410E8B2">
      <w:start w:val="1"/>
      <w:numFmt w:val="lowerLetter"/>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15D42"/>
    <w:multiLevelType w:val="hybridMultilevel"/>
    <w:tmpl w:val="0A9C7098"/>
    <w:lvl w:ilvl="0" w:tplc="8410E8B2">
      <w:start w:val="1"/>
      <w:numFmt w:val="lowerLetter"/>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5331F"/>
    <w:multiLevelType w:val="hybridMultilevel"/>
    <w:tmpl w:val="B120C508"/>
    <w:lvl w:ilvl="0" w:tplc="8410E8B2">
      <w:start w:val="1"/>
      <w:numFmt w:val="lowerLetter"/>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95C8C"/>
    <w:multiLevelType w:val="hybridMultilevel"/>
    <w:tmpl w:val="4350A6F6"/>
    <w:lvl w:ilvl="0" w:tplc="8410E8B2">
      <w:start w:val="1"/>
      <w:numFmt w:val="lowerLetter"/>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B24C4"/>
    <w:multiLevelType w:val="hybridMultilevel"/>
    <w:tmpl w:val="4192D118"/>
    <w:lvl w:ilvl="0" w:tplc="8410E8B2">
      <w:start w:val="1"/>
      <w:numFmt w:val="lowerLetter"/>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B6F65"/>
    <w:multiLevelType w:val="hybridMultilevel"/>
    <w:tmpl w:val="9044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F104C"/>
    <w:multiLevelType w:val="hybridMultilevel"/>
    <w:tmpl w:val="E6B40B4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7E7D5A65"/>
    <w:multiLevelType w:val="hybridMultilevel"/>
    <w:tmpl w:val="1E8060D6"/>
    <w:lvl w:ilvl="0" w:tplc="4D029FD0">
      <w:start w:val="1"/>
      <w:numFmt w:val="decimal"/>
      <w:lvlText w:val="%1."/>
      <w:lvlJc w:val="left"/>
      <w:pPr>
        <w:ind w:left="820" w:hanging="360"/>
        <w:jc w:val="left"/>
      </w:pPr>
      <w:rPr>
        <w:rFonts w:ascii="Calibri" w:eastAsia="Calibri" w:hAnsi="Calibri" w:cs="Calibri" w:hint="default"/>
        <w:spacing w:val="-1"/>
        <w:w w:val="100"/>
        <w:sz w:val="24"/>
        <w:szCs w:val="24"/>
        <w:lang w:val="en-US" w:eastAsia="en-US" w:bidi="ar-SA"/>
      </w:rPr>
    </w:lvl>
    <w:lvl w:ilvl="1" w:tplc="8410E8B2">
      <w:start w:val="1"/>
      <w:numFmt w:val="lowerLetter"/>
      <w:lvlText w:val="%2."/>
      <w:lvlJc w:val="left"/>
      <w:pPr>
        <w:ind w:left="1540" w:hanging="360"/>
        <w:jc w:val="left"/>
      </w:pPr>
      <w:rPr>
        <w:rFonts w:ascii="Times New Roman" w:eastAsia="Times New Roman" w:hAnsi="Times New Roman" w:cs="Times New Roman" w:hint="default"/>
        <w:w w:val="100"/>
        <w:sz w:val="24"/>
        <w:szCs w:val="24"/>
        <w:lang w:val="en-US" w:eastAsia="en-US" w:bidi="ar-SA"/>
      </w:rPr>
    </w:lvl>
    <w:lvl w:ilvl="2" w:tplc="89A60CB4">
      <w:numFmt w:val="bullet"/>
      <w:lvlText w:val="•"/>
      <w:lvlJc w:val="left"/>
      <w:pPr>
        <w:ind w:left="2428" w:hanging="360"/>
      </w:pPr>
      <w:rPr>
        <w:rFonts w:hint="default"/>
        <w:lang w:val="en-US" w:eastAsia="en-US" w:bidi="ar-SA"/>
      </w:rPr>
    </w:lvl>
    <w:lvl w:ilvl="3" w:tplc="C82CD378">
      <w:numFmt w:val="bullet"/>
      <w:lvlText w:val="•"/>
      <w:lvlJc w:val="left"/>
      <w:pPr>
        <w:ind w:left="3317" w:hanging="360"/>
      </w:pPr>
      <w:rPr>
        <w:rFonts w:hint="default"/>
        <w:lang w:val="en-US" w:eastAsia="en-US" w:bidi="ar-SA"/>
      </w:rPr>
    </w:lvl>
    <w:lvl w:ilvl="4" w:tplc="3ED62D36">
      <w:numFmt w:val="bullet"/>
      <w:lvlText w:val="•"/>
      <w:lvlJc w:val="left"/>
      <w:pPr>
        <w:ind w:left="4206" w:hanging="360"/>
      </w:pPr>
      <w:rPr>
        <w:rFonts w:hint="default"/>
        <w:lang w:val="en-US" w:eastAsia="en-US" w:bidi="ar-SA"/>
      </w:rPr>
    </w:lvl>
    <w:lvl w:ilvl="5" w:tplc="B48041A8">
      <w:numFmt w:val="bullet"/>
      <w:lvlText w:val="•"/>
      <w:lvlJc w:val="left"/>
      <w:pPr>
        <w:ind w:left="5095" w:hanging="360"/>
      </w:pPr>
      <w:rPr>
        <w:rFonts w:hint="default"/>
        <w:lang w:val="en-US" w:eastAsia="en-US" w:bidi="ar-SA"/>
      </w:rPr>
    </w:lvl>
    <w:lvl w:ilvl="6" w:tplc="1BAAC76E">
      <w:numFmt w:val="bullet"/>
      <w:lvlText w:val="•"/>
      <w:lvlJc w:val="left"/>
      <w:pPr>
        <w:ind w:left="5984" w:hanging="360"/>
      </w:pPr>
      <w:rPr>
        <w:rFonts w:hint="default"/>
        <w:lang w:val="en-US" w:eastAsia="en-US" w:bidi="ar-SA"/>
      </w:rPr>
    </w:lvl>
    <w:lvl w:ilvl="7" w:tplc="6C20A4D2">
      <w:numFmt w:val="bullet"/>
      <w:lvlText w:val="•"/>
      <w:lvlJc w:val="left"/>
      <w:pPr>
        <w:ind w:left="6873" w:hanging="360"/>
      </w:pPr>
      <w:rPr>
        <w:rFonts w:hint="default"/>
        <w:lang w:val="en-US" w:eastAsia="en-US" w:bidi="ar-SA"/>
      </w:rPr>
    </w:lvl>
    <w:lvl w:ilvl="8" w:tplc="9C168350">
      <w:numFmt w:val="bullet"/>
      <w:lvlText w:val="•"/>
      <w:lvlJc w:val="left"/>
      <w:pPr>
        <w:ind w:left="7762" w:hanging="360"/>
      </w:pPr>
      <w:rPr>
        <w:rFonts w:hint="default"/>
        <w:lang w:val="en-US" w:eastAsia="en-US" w:bidi="ar-SA"/>
      </w:rPr>
    </w:lvl>
  </w:abstractNum>
  <w:num w:numId="1">
    <w:abstractNumId w:val="7"/>
  </w:num>
  <w:num w:numId="2">
    <w:abstractNumId w:val="6"/>
  </w:num>
  <w:num w:numId="3">
    <w:abstractNumId w:val="4"/>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lX57HKZlYJBszD3SvHEPN4jtUVxmBsjE95ecKUg6inQUlQ/Iv2vWxxuiRogc8pon5ISwdKgptoAZr1opufEoA==" w:salt="mJR39gJQsFeS2lB2Z2aNE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B2"/>
    <w:rsid w:val="00291206"/>
    <w:rsid w:val="002C2A52"/>
    <w:rsid w:val="003E6659"/>
    <w:rsid w:val="00475EBF"/>
    <w:rsid w:val="005134B2"/>
    <w:rsid w:val="0059768C"/>
    <w:rsid w:val="005C0D3A"/>
    <w:rsid w:val="005D7485"/>
    <w:rsid w:val="007471A9"/>
    <w:rsid w:val="00770A94"/>
    <w:rsid w:val="007D4A73"/>
    <w:rsid w:val="00813324"/>
    <w:rsid w:val="00931DCB"/>
    <w:rsid w:val="009922DA"/>
    <w:rsid w:val="009B3C9D"/>
    <w:rsid w:val="00AA5EE2"/>
    <w:rsid w:val="00AD6E1B"/>
    <w:rsid w:val="00AE4EC5"/>
    <w:rsid w:val="00B07EC4"/>
    <w:rsid w:val="00B64AC6"/>
    <w:rsid w:val="00BC7913"/>
    <w:rsid w:val="00CB50C6"/>
    <w:rsid w:val="00CE74AE"/>
    <w:rsid w:val="00D03CC1"/>
    <w:rsid w:val="00D6345E"/>
    <w:rsid w:val="00D74362"/>
    <w:rsid w:val="00DA7836"/>
    <w:rsid w:val="00E5187C"/>
    <w:rsid w:val="00EA7AB9"/>
    <w:rsid w:val="00EB0DDD"/>
    <w:rsid w:val="00F1555B"/>
    <w:rsid w:val="00F60893"/>
    <w:rsid w:val="00FB0DAA"/>
    <w:rsid w:val="00FD7FB3"/>
    <w:rsid w:val="00FE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E733"/>
  <w15:docId w15:val="{97665D44-5F9B-8844-A955-ACA8A3BA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rFonts w:ascii="Gill Sans MT" w:eastAsia="Gill Sans MT" w:hAnsi="Gill Sans MT" w:cs="Gill Sans MT"/>
      <w:sz w:val="40"/>
      <w:szCs w:val="40"/>
    </w:rPr>
  </w:style>
  <w:style w:type="paragraph" w:styleId="Heading2">
    <w:name w:val="heading 2"/>
    <w:basedOn w:val="Normal"/>
    <w:uiPriority w:val="9"/>
    <w:unhideWhenUsed/>
    <w:qFormat/>
    <w:pPr>
      <w:ind w:left="100"/>
      <w:outlineLvl w:val="1"/>
    </w:pPr>
    <w:rPr>
      <w:rFonts w:ascii="Helvetica" w:eastAsia="Helvetica" w:hAnsi="Helvetica" w:cs="Helvetica"/>
      <w:sz w:val="30"/>
      <w:szCs w:val="30"/>
    </w:rPr>
  </w:style>
  <w:style w:type="paragraph" w:styleId="Heading3">
    <w:name w:val="heading 3"/>
    <w:basedOn w:val="Normal"/>
    <w:next w:val="Normal"/>
    <w:link w:val="Heading3Char"/>
    <w:uiPriority w:val="9"/>
    <w:unhideWhenUsed/>
    <w:qFormat/>
    <w:rsid w:val="00AE4E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1420"/>
    </w:pPr>
    <w:rPr>
      <w:rFonts w:ascii="Britannic Bold" w:eastAsia="Britannic Bold" w:hAnsi="Britannic Bold" w:cs="Britannic Bold"/>
      <w:sz w:val="50"/>
      <w:szCs w:val="50"/>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AE4EC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D7FB3"/>
    <w:pPr>
      <w:tabs>
        <w:tab w:val="center" w:pos="4680"/>
        <w:tab w:val="right" w:pos="9360"/>
      </w:tabs>
    </w:pPr>
  </w:style>
  <w:style w:type="character" w:customStyle="1" w:styleId="HeaderChar">
    <w:name w:val="Header Char"/>
    <w:basedOn w:val="DefaultParagraphFont"/>
    <w:link w:val="Header"/>
    <w:uiPriority w:val="99"/>
    <w:rsid w:val="00FD7FB3"/>
    <w:rPr>
      <w:rFonts w:ascii="Times New Roman" w:eastAsia="Times New Roman" w:hAnsi="Times New Roman" w:cs="Times New Roman"/>
    </w:rPr>
  </w:style>
  <w:style w:type="paragraph" w:styleId="Footer">
    <w:name w:val="footer"/>
    <w:basedOn w:val="Normal"/>
    <w:link w:val="FooterChar"/>
    <w:uiPriority w:val="99"/>
    <w:unhideWhenUsed/>
    <w:rsid w:val="00FD7FB3"/>
    <w:pPr>
      <w:tabs>
        <w:tab w:val="center" w:pos="4680"/>
        <w:tab w:val="right" w:pos="9360"/>
      </w:tabs>
    </w:pPr>
  </w:style>
  <w:style w:type="character" w:customStyle="1" w:styleId="FooterChar">
    <w:name w:val="Footer Char"/>
    <w:basedOn w:val="DefaultParagraphFont"/>
    <w:link w:val="Footer"/>
    <w:uiPriority w:val="99"/>
    <w:rsid w:val="00FD7FB3"/>
    <w:rPr>
      <w:rFonts w:ascii="Times New Roman" w:eastAsia="Times New Roman" w:hAnsi="Times New Roman" w:cs="Times New Roman"/>
    </w:rPr>
  </w:style>
  <w:style w:type="paragraph" w:styleId="NoSpacing">
    <w:name w:val="No Spacing"/>
    <w:uiPriority w:val="1"/>
    <w:qFormat/>
    <w:rsid w:val="00FB0DA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300</Words>
  <Characters>1715</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Milind Dhole</cp:lastModifiedBy>
  <cp:revision>27</cp:revision>
  <dcterms:created xsi:type="dcterms:W3CDTF">2020-12-09T22:15:00Z</dcterms:created>
  <dcterms:modified xsi:type="dcterms:W3CDTF">2021-12-14T20:23:00Z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2017-04-17T00:00:00Z</vt:filetime>
  </property>
  <property fmtid="{D5CDD505-2E9C-101B-9397-08002B2CF9AE}" pid="3" name="Creator">
    <vt:lpwstr>Adobe Acrobat Pro 11.0.0</vt:lpwstr>
  </property>
  <property fmtid="{D5CDD505-2E9C-101B-9397-08002B2CF9AE}" pid="4" name="LastSaved">
    <vt:filetime>2020-12-09T00:00:00Z</vt:filetime>
  </property>
</Properties>
</file>