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10095" w14:textId="4AD3CF6C" w:rsidR="00152E27" w:rsidRPr="00820304" w:rsidRDefault="00152E27" w:rsidP="00820304">
      <w:pPr>
        <w:pStyle w:val="ListParagraph"/>
        <w:shd w:val="clear" w:color="auto" w:fill="FFFFFF"/>
        <w:ind w:left="0"/>
        <w:jc w:val="center"/>
        <w:rPr>
          <w:rFonts w:ascii="Times" w:hAnsi="Times"/>
          <w:b/>
          <w:color w:val="000000"/>
          <w:sz w:val="24"/>
          <w:szCs w:val="24"/>
        </w:rPr>
      </w:pPr>
      <w:r w:rsidRPr="00820304">
        <w:rPr>
          <w:rFonts w:ascii="Times" w:hAnsi="Times"/>
          <w:b/>
          <w:color w:val="000000"/>
          <w:sz w:val="24"/>
          <w:szCs w:val="24"/>
        </w:rPr>
        <w:t>Reappointment, Tenure, and Promotion Policy</w:t>
      </w:r>
    </w:p>
    <w:p w14:paraId="7A5EC689" w14:textId="77777777" w:rsidR="00152E27" w:rsidRPr="00820304" w:rsidRDefault="00152E27" w:rsidP="00BA2E63">
      <w:pPr>
        <w:pStyle w:val="ListParagraph"/>
        <w:shd w:val="clear" w:color="auto" w:fill="FFFFFF"/>
        <w:ind w:left="0"/>
        <w:rPr>
          <w:rFonts w:ascii="Times" w:hAnsi="Times"/>
          <w:b/>
          <w:color w:val="000000"/>
          <w:sz w:val="24"/>
          <w:szCs w:val="24"/>
        </w:rPr>
      </w:pPr>
    </w:p>
    <w:p w14:paraId="31B32595" w14:textId="47CE8DB8" w:rsidR="006D0F7C" w:rsidRPr="00820304" w:rsidRDefault="007A3B98" w:rsidP="00820304">
      <w:pPr>
        <w:shd w:val="clear" w:color="auto" w:fill="FFFFFF"/>
        <w:spacing w:after="0" w:line="240" w:lineRule="auto"/>
        <w:jc w:val="center"/>
        <w:rPr>
          <w:rFonts w:ascii="Times" w:hAnsi="Times"/>
          <w:b/>
          <w:color w:val="000000"/>
          <w:sz w:val="24"/>
          <w:szCs w:val="24"/>
        </w:rPr>
      </w:pPr>
      <w:r w:rsidRPr="00820304">
        <w:rPr>
          <w:rFonts w:ascii="Times" w:hAnsi="Times"/>
          <w:b/>
          <w:color w:val="000000"/>
          <w:sz w:val="24"/>
          <w:szCs w:val="24"/>
        </w:rPr>
        <w:t xml:space="preserve">Part II: </w:t>
      </w:r>
      <w:r w:rsidR="00152E27" w:rsidRPr="00820304">
        <w:rPr>
          <w:rFonts w:ascii="Times" w:hAnsi="Times"/>
          <w:b/>
          <w:color w:val="000000"/>
          <w:sz w:val="24"/>
          <w:szCs w:val="24"/>
        </w:rPr>
        <w:t xml:space="preserve">Academic Unit </w:t>
      </w:r>
      <w:r w:rsidR="00BC3F65" w:rsidRPr="00820304">
        <w:rPr>
          <w:rFonts w:ascii="Times" w:hAnsi="Times"/>
          <w:b/>
          <w:color w:val="000000"/>
          <w:sz w:val="24"/>
          <w:szCs w:val="24"/>
        </w:rPr>
        <w:t>Criteria,</w:t>
      </w:r>
      <w:r w:rsidR="00152E27" w:rsidRPr="00820304">
        <w:rPr>
          <w:rFonts w:ascii="Times" w:hAnsi="Times"/>
          <w:b/>
          <w:color w:val="000000"/>
          <w:sz w:val="24"/>
          <w:szCs w:val="24"/>
        </w:rPr>
        <w:t xml:space="preserve"> </w:t>
      </w:r>
      <w:r w:rsidRPr="00820304">
        <w:rPr>
          <w:rFonts w:ascii="Times" w:hAnsi="Times"/>
          <w:b/>
          <w:color w:val="000000"/>
          <w:sz w:val="24"/>
          <w:szCs w:val="24"/>
        </w:rPr>
        <w:t>Standards and</w:t>
      </w:r>
      <w:r w:rsidR="00152E27" w:rsidRPr="00820304">
        <w:rPr>
          <w:rFonts w:ascii="Times" w:hAnsi="Times"/>
          <w:b/>
          <w:color w:val="000000"/>
          <w:sz w:val="24"/>
          <w:szCs w:val="24"/>
        </w:rPr>
        <w:t xml:space="preserve"> </w:t>
      </w:r>
      <w:r w:rsidRPr="00820304">
        <w:rPr>
          <w:rFonts w:ascii="Times" w:hAnsi="Times"/>
          <w:b/>
          <w:color w:val="000000"/>
          <w:sz w:val="24"/>
          <w:szCs w:val="24"/>
        </w:rPr>
        <w:t>Processes</w:t>
      </w:r>
    </w:p>
    <w:p w14:paraId="59643C74" w14:textId="77777777" w:rsidR="005334AC" w:rsidRDefault="005334AC" w:rsidP="007148AB">
      <w:pPr>
        <w:shd w:val="clear" w:color="auto" w:fill="FFFFFF"/>
        <w:spacing w:after="0" w:line="240" w:lineRule="auto"/>
        <w:rPr>
          <w:rFonts w:ascii="Times" w:hAnsi="Times"/>
          <w:sz w:val="24"/>
          <w:szCs w:val="24"/>
        </w:rPr>
      </w:pPr>
    </w:p>
    <w:p w14:paraId="757000EF" w14:textId="77777777" w:rsidR="005334AC" w:rsidRDefault="005334AC" w:rsidP="007148AB">
      <w:pPr>
        <w:shd w:val="clear" w:color="auto" w:fill="FFFFFF"/>
        <w:spacing w:after="0" w:line="240" w:lineRule="auto"/>
        <w:rPr>
          <w:rFonts w:ascii="Times" w:hAnsi="Times"/>
          <w:sz w:val="24"/>
          <w:szCs w:val="24"/>
        </w:rPr>
      </w:pPr>
    </w:p>
    <w:p w14:paraId="3D645A08" w14:textId="7470E0C1" w:rsidR="00893279" w:rsidRDefault="00893279" w:rsidP="007148AB">
      <w:pPr>
        <w:shd w:val="clear" w:color="auto" w:fill="FFFFFF"/>
        <w:spacing w:after="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Academic Unit: _____________________________</w:t>
      </w:r>
    </w:p>
    <w:p w14:paraId="4DDEB920" w14:textId="77777777" w:rsidR="00893279" w:rsidRDefault="00893279" w:rsidP="007148AB">
      <w:pPr>
        <w:shd w:val="clear" w:color="auto" w:fill="FFFFFF"/>
        <w:spacing w:after="0" w:line="240" w:lineRule="auto"/>
        <w:rPr>
          <w:rFonts w:ascii="Times" w:hAnsi="Times"/>
          <w:sz w:val="24"/>
          <w:szCs w:val="24"/>
        </w:rPr>
      </w:pPr>
    </w:p>
    <w:p w14:paraId="7B8B5DE5" w14:textId="77777777" w:rsidR="0094691C" w:rsidRDefault="0094691C" w:rsidP="007148AB">
      <w:pPr>
        <w:shd w:val="clear" w:color="auto" w:fill="FFFFFF"/>
        <w:spacing w:after="0" w:line="240" w:lineRule="auto"/>
        <w:rPr>
          <w:rFonts w:ascii="Times" w:hAnsi="Times"/>
          <w:color w:val="000000"/>
          <w:sz w:val="24"/>
          <w:szCs w:val="24"/>
        </w:rPr>
      </w:pPr>
    </w:p>
    <w:p w14:paraId="7DCFDEB7" w14:textId="2C9E093D" w:rsidR="00152E27" w:rsidRPr="00FB2E1E" w:rsidRDefault="000C33F3" w:rsidP="007148AB">
      <w:pPr>
        <w:shd w:val="clear" w:color="auto" w:fill="FFFFFF"/>
        <w:spacing w:after="0" w:line="240" w:lineRule="auto"/>
        <w:rPr>
          <w:rFonts w:ascii="Times" w:hAnsi="Times"/>
          <w:color w:val="000000"/>
          <w:sz w:val="24"/>
          <w:szCs w:val="24"/>
          <w:u w:val="single"/>
        </w:rPr>
      </w:pPr>
      <w:r w:rsidRPr="00FB2E1E">
        <w:rPr>
          <w:rFonts w:ascii="Times" w:hAnsi="Times"/>
          <w:color w:val="000000"/>
          <w:sz w:val="24"/>
          <w:szCs w:val="24"/>
          <w:u w:val="single"/>
        </w:rPr>
        <w:t>Academic Unit C</w:t>
      </w:r>
      <w:r w:rsidR="007A3B98" w:rsidRPr="00FB2E1E">
        <w:rPr>
          <w:rFonts w:ascii="Times" w:hAnsi="Times"/>
          <w:color w:val="000000"/>
          <w:sz w:val="24"/>
          <w:szCs w:val="24"/>
          <w:u w:val="single"/>
        </w:rPr>
        <w:t>riteria</w:t>
      </w:r>
      <w:r w:rsidRPr="00FB2E1E">
        <w:rPr>
          <w:rFonts w:ascii="Times" w:hAnsi="Times"/>
          <w:color w:val="000000"/>
          <w:sz w:val="24"/>
          <w:szCs w:val="24"/>
          <w:u w:val="single"/>
        </w:rPr>
        <w:t xml:space="preserve"> and Standards U</w:t>
      </w:r>
      <w:r w:rsidR="007A3B98" w:rsidRPr="00FB2E1E">
        <w:rPr>
          <w:rFonts w:ascii="Times" w:hAnsi="Times"/>
          <w:color w:val="000000"/>
          <w:sz w:val="24"/>
          <w:szCs w:val="24"/>
          <w:u w:val="single"/>
        </w:rPr>
        <w:t xml:space="preserve">sed in APRs </w:t>
      </w:r>
      <w:r w:rsidR="00B30CB7" w:rsidRPr="00FB2E1E">
        <w:rPr>
          <w:rFonts w:ascii="Times" w:hAnsi="Times"/>
          <w:color w:val="000000"/>
          <w:sz w:val="24"/>
          <w:szCs w:val="24"/>
          <w:u w:val="single"/>
        </w:rPr>
        <w:t xml:space="preserve">and EPRs </w:t>
      </w:r>
      <w:r w:rsidR="007A3B98" w:rsidRPr="00FB2E1E">
        <w:rPr>
          <w:rFonts w:ascii="Times" w:hAnsi="Times"/>
          <w:color w:val="000000"/>
          <w:sz w:val="24"/>
          <w:szCs w:val="24"/>
          <w:u w:val="single"/>
        </w:rPr>
        <w:t xml:space="preserve">of NTTF </w:t>
      </w:r>
      <w:r w:rsidRPr="00FB2E1E">
        <w:rPr>
          <w:rFonts w:ascii="Times" w:hAnsi="Times"/>
          <w:color w:val="000000"/>
          <w:sz w:val="24"/>
          <w:szCs w:val="24"/>
          <w:u w:val="single"/>
        </w:rPr>
        <w:t>in Years One-S</w:t>
      </w:r>
      <w:r w:rsidR="007A3B98" w:rsidRPr="00FB2E1E">
        <w:rPr>
          <w:rFonts w:ascii="Times" w:hAnsi="Times"/>
          <w:color w:val="000000"/>
          <w:sz w:val="24"/>
          <w:szCs w:val="24"/>
          <w:u w:val="single"/>
        </w:rPr>
        <w:t>ix</w:t>
      </w:r>
    </w:p>
    <w:p w14:paraId="7FB28197" w14:textId="77777777" w:rsidR="00BC3F65" w:rsidRDefault="00BC3F65" w:rsidP="007148AB">
      <w:pPr>
        <w:shd w:val="clear" w:color="auto" w:fill="FFFFFF"/>
        <w:spacing w:after="0" w:line="240" w:lineRule="auto"/>
        <w:rPr>
          <w:rFonts w:ascii="Times" w:hAnsi="Times"/>
          <w:color w:val="000000"/>
          <w:sz w:val="24"/>
          <w:szCs w:val="24"/>
        </w:rPr>
      </w:pPr>
    </w:p>
    <w:p w14:paraId="03267635" w14:textId="77777777" w:rsidR="00944C82" w:rsidRPr="00FB2E1E" w:rsidRDefault="00BC3F65" w:rsidP="00820304">
      <w:pPr>
        <w:spacing w:after="0" w:line="240" w:lineRule="auto"/>
        <w:ind w:left="720"/>
        <w:rPr>
          <w:rFonts w:ascii="Times" w:hAnsi="Times"/>
          <w:i/>
          <w:sz w:val="24"/>
          <w:szCs w:val="24"/>
        </w:rPr>
      </w:pPr>
      <w:r w:rsidRPr="00FB2E1E">
        <w:rPr>
          <w:rFonts w:ascii="Times" w:hAnsi="Times"/>
          <w:i/>
          <w:sz w:val="24"/>
          <w:szCs w:val="24"/>
        </w:rPr>
        <w:t>INSERT ACADEMIC UNIT INFORMATION HERE</w:t>
      </w:r>
    </w:p>
    <w:p w14:paraId="57429F6B" w14:textId="52427C25" w:rsidR="00152E27" w:rsidRPr="00820304" w:rsidRDefault="00152E27" w:rsidP="00820304">
      <w:pPr>
        <w:spacing w:after="0" w:line="240" w:lineRule="auto"/>
        <w:ind w:left="720"/>
        <w:rPr>
          <w:rFonts w:ascii="Times" w:hAnsi="Times"/>
          <w:sz w:val="24"/>
          <w:szCs w:val="24"/>
        </w:rPr>
      </w:pPr>
      <w:bookmarkStart w:id="0" w:name="_GoBack"/>
      <w:bookmarkEnd w:id="0"/>
    </w:p>
    <w:p w14:paraId="31EAB36C" w14:textId="77777777" w:rsidR="00152E27" w:rsidRDefault="00152E27" w:rsidP="007148AB">
      <w:pPr>
        <w:shd w:val="clear" w:color="auto" w:fill="FFFFFF"/>
        <w:spacing w:after="0" w:line="240" w:lineRule="auto"/>
        <w:rPr>
          <w:rFonts w:ascii="Times" w:hAnsi="Times"/>
          <w:color w:val="000000"/>
          <w:sz w:val="24"/>
          <w:szCs w:val="24"/>
        </w:rPr>
      </w:pPr>
    </w:p>
    <w:p w14:paraId="25DE6313" w14:textId="77777777" w:rsidR="000278A0" w:rsidRDefault="000278A0" w:rsidP="007148AB">
      <w:pPr>
        <w:shd w:val="clear" w:color="auto" w:fill="FFFFFF"/>
        <w:spacing w:after="0" w:line="240" w:lineRule="auto"/>
        <w:rPr>
          <w:rFonts w:ascii="Times" w:hAnsi="Times"/>
          <w:color w:val="000000"/>
          <w:sz w:val="24"/>
          <w:szCs w:val="24"/>
        </w:rPr>
      </w:pPr>
    </w:p>
    <w:p w14:paraId="17F74D2E" w14:textId="5BA18968" w:rsidR="007A3B98" w:rsidRPr="00FB2E1E" w:rsidRDefault="000964BF" w:rsidP="007148AB">
      <w:pPr>
        <w:shd w:val="clear" w:color="auto" w:fill="FFFFFF"/>
        <w:spacing w:after="0" w:line="240" w:lineRule="auto"/>
        <w:rPr>
          <w:rFonts w:ascii="Times" w:hAnsi="Times"/>
          <w:color w:val="000000"/>
          <w:sz w:val="24"/>
          <w:szCs w:val="24"/>
          <w:u w:val="single"/>
        </w:rPr>
      </w:pPr>
      <w:r w:rsidRPr="00FB2E1E">
        <w:rPr>
          <w:rFonts w:ascii="Times" w:hAnsi="Times"/>
          <w:color w:val="000000"/>
          <w:sz w:val="24"/>
          <w:szCs w:val="24"/>
          <w:u w:val="single"/>
        </w:rPr>
        <w:t xml:space="preserve">Academic Unit </w:t>
      </w:r>
      <w:r w:rsidR="000C33F3" w:rsidRPr="00FB2E1E">
        <w:rPr>
          <w:rFonts w:ascii="Times New Roman" w:hAnsi="Times New Roman"/>
          <w:color w:val="000000"/>
          <w:sz w:val="24"/>
          <w:szCs w:val="24"/>
          <w:u w:val="single"/>
        </w:rPr>
        <w:t xml:space="preserve">Procedures for Creation and Submission of </w:t>
      </w:r>
      <w:r w:rsidR="00D151E1" w:rsidRPr="00FB2E1E">
        <w:rPr>
          <w:rFonts w:ascii="Times New Roman" w:hAnsi="Times New Roman"/>
          <w:color w:val="000000"/>
          <w:sz w:val="24"/>
          <w:szCs w:val="24"/>
          <w:u w:val="single"/>
        </w:rPr>
        <w:t xml:space="preserve">NTTF </w:t>
      </w:r>
      <w:r w:rsidR="000C33F3" w:rsidRPr="00FB2E1E">
        <w:rPr>
          <w:rFonts w:ascii="Times New Roman" w:hAnsi="Times New Roman"/>
          <w:color w:val="000000"/>
          <w:sz w:val="24"/>
          <w:szCs w:val="24"/>
          <w:u w:val="single"/>
        </w:rPr>
        <w:t>APR and EPR Materials</w:t>
      </w:r>
    </w:p>
    <w:p w14:paraId="19FE8FAA" w14:textId="55DA2D1F" w:rsidR="007A3B98" w:rsidRDefault="007A3B98" w:rsidP="0057342E">
      <w:pPr>
        <w:spacing w:after="0" w:line="240" w:lineRule="auto"/>
        <w:rPr>
          <w:rFonts w:ascii="Times" w:hAnsi="Times"/>
          <w:b/>
          <w:sz w:val="24"/>
          <w:szCs w:val="24"/>
          <w:u w:val="single"/>
        </w:rPr>
      </w:pPr>
    </w:p>
    <w:p w14:paraId="33F17727" w14:textId="5D4F851A" w:rsidR="007A3B98" w:rsidRPr="00FB2E1E" w:rsidRDefault="007A3B98" w:rsidP="0057342E">
      <w:pPr>
        <w:spacing w:after="0" w:line="240" w:lineRule="auto"/>
        <w:rPr>
          <w:rFonts w:ascii="Times" w:hAnsi="Times"/>
          <w:i/>
          <w:sz w:val="24"/>
          <w:szCs w:val="24"/>
        </w:rPr>
      </w:pPr>
      <w:r w:rsidRPr="007148AB">
        <w:rPr>
          <w:rFonts w:ascii="Times" w:hAnsi="Times"/>
          <w:sz w:val="24"/>
          <w:szCs w:val="24"/>
        </w:rPr>
        <w:tab/>
      </w:r>
      <w:r w:rsidRPr="00FB2E1E">
        <w:rPr>
          <w:rFonts w:ascii="Times" w:hAnsi="Times"/>
          <w:i/>
          <w:sz w:val="24"/>
          <w:szCs w:val="24"/>
        </w:rPr>
        <w:t>INSERT ACADEMIC UNIT INFORMATION HERE</w:t>
      </w:r>
    </w:p>
    <w:p w14:paraId="2D1117B5" w14:textId="55234A03" w:rsidR="007A3B98" w:rsidRPr="007148AB" w:rsidRDefault="007A3B98" w:rsidP="0057342E">
      <w:pPr>
        <w:spacing w:after="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ab/>
      </w:r>
    </w:p>
    <w:p w14:paraId="096E08AD" w14:textId="77777777" w:rsidR="007A3B98" w:rsidRDefault="007A3B98" w:rsidP="0057342E">
      <w:pPr>
        <w:spacing w:after="0" w:line="240" w:lineRule="auto"/>
        <w:rPr>
          <w:rFonts w:ascii="Times" w:hAnsi="Times"/>
          <w:sz w:val="24"/>
          <w:szCs w:val="24"/>
        </w:rPr>
      </w:pPr>
    </w:p>
    <w:p w14:paraId="5F8B882C" w14:textId="77777777" w:rsidR="000278A0" w:rsidRDefault="000278A0" w:rsidP="0057342E">
      <w:pPr>
        <w:spacing w:after="0" w:line="240" w:lineRule="auto"/>
        <w:rPr>
          <w:rFonts w:ascii="Times" w:hAnsi="Times"/>
          <w:sz w:val="24"/>
          <w:szCs w:val="24"/>
        </w:rPr>
      </w:pPr>
    </w:p>
    <w:p w14:paraId="315EAE33" w14:textId="7DEF354F" w:rsidR="00B30CB7" w:rsidRPr="00FB2E1E" w:rsidRDefault="00B30CB7" w:rsidP="0057342E">
      <w:pPr>
        <w:spacing w:after="0" w:line="240" w:lineRule="auto"/>
        <w:rPr>
          <w:rFonts w:ascii="Times" w:hAnsi="Times"/>
          <w:sz w:val="24"/>
          <w:szCs w:val="24"/>
          <w:u w:val="single"/>
        </w:rPr>
      </w:pPr>
      <w:r w:rsidRPr="00FB2E1E">
        <w:rPr>
          <w:rFonts w:ascii="Times" w:hAnsi="Times"/>
          <w:sz w:val="24"/>
          <w:szCs w:val="24"/>
          <w:u w:val="single"/>
        </w:rPr>
        <w:t xml:space="preserve">Unit Faculty </w:t>
      </w:r>
      <w:r w:rsidR="004550E5" w:rsidRPr="00FB2E1E">
        <w:rPr>
          <w:rFonts w:ascii="Times" w:hAnsi="Times"/>
          <w:sz w:val="24"/>
          <w:szCs w:val="24"/>
          <w:u w:val="single"/>
        </w:rPr>
        <w:t xml:space="preserve">Involvement </w:t>
      </w:r>
      <w:r w:rsidRPr="00FB2E1E">
        <w:rPr>
          <w:rFonts w:ascii="Times" w:hAnsi="Times"/>
          <w:sz w:val="24"/>
          <w:szCs w:val="24"/>
          <w:u w:val="single"/>
        </w:rPr>
        <w:t xml:space="preserve">in the NTTF </w:t>
      </w:r>
      <w:r w:rsidR="00D619E3" w:rsidRPr="00FB2E1E">
        <w:rPr>
          <w:rFonts w:ascii="Times" w:hAnsi="Times"/>
          <w:sz w:val="24"/>
          <w:szCs w:val="24"/>
          <w:u w:val="single"/>
        </w:rPr>
        <w:t>APR</w:t>
      </w:r>
      <w:r w:rsidRPr="00FB2E1E">
        <w:rPr>
          <w:rFonts w:ascii="Times" w:hAnsi="Times"/>
          <w:sz w:val="24"/>
          <w:szCs w:val="24"/>
          <w:u w:val="single"/>
        </w:rPr>
        <w:t xml:space="preserve"> Process</w:t>
      </w:r>
    </w:p>
    <w:p w14:paraId="7A5A54EF" w14:textId="77777777" w:rsidR="00B30CB7" w:rsidRDefault="00B30CB7" w:rsidP="0057342E">
      <w:pPr>
        <w:spacing w:after="0" w:line="240" w:lineRule="auto"/>
        <w:rPr>
          <w:rFonts w:ascii="Times" w:hAnsi="Times"/>
          <w:sz w:val="24"/>
          <w:szCs w:val="24"/>
        </w:rPr>
      </w:pPr>
    </w:p>
    <w:p w14:paraId="76B9E5FE" w14:textId="77777777" w:rsidR="00B30CB7" w:rsidRPr="00FB2E1E" w:rsidRDefault="00B30CB7" w:rsidP="007148AB">
      <w:pPr>
        <w:spacing w:after="0" w:line="240" w:lineRule="auto"/>
        <w:ind w:firstLine="720"/>
        <w:rPr>
          <w:rFonts w:ascii="Times" w:hAnsi="Times"/>
          <w:i/>
          <w:sz w:val="24"/>
          <w:szCs w:val="24"/>
        </w:rPr>
      </w:pPr>
      <w:r w:rsidRPr="00FB2E1E">
        <w:rPr>
          <w:rFonts w:ascii="Times" w:hAnsi="Times"/>
          <w:i/>
          <w:sz w:val="24"/>
          <w:szCs w:val="24"/>
        </w:rPr>
        <w:t>INSERT ACADEMIC UNIT INFORMATION HERE</w:t>
      </w:r>
    </w:p>
    <w:p w14:paraId="375A67B2" w14:textId="5F8E58A7" w:rsidR="00B30CB7" w:rsidRPr="00FB2E1E" w:rsidRDefault="00B30CB7" w:rsidP="00B30CB7">
      <w:pPr>
        <w:spacing w:after="0" w:line="240" w:lineRule="auto"/>
        <w:rPr>
          <w:rFonts w:ascii="Times" w:hAnsi="Times"/>
          <w:i/>
          <w:sz w:val="24"/>
          <w:szCs w:val="24"/>
        </w:rPr>
      </w:pPr>
      <w:r w:rsidRPr="00FB2E1E">
        <w:rPr>
          <w:rFonts w:ascii="Times" w:hAnsi="Times"/>
          <w:i/>
          <w:sz w:val="24"/>
          <w:szCs w:val="24"/>
        </w:rPr>
        <w:tab/>
      </w:r>
      <w:r w:rsidR="004550E5" w:rsidRPr="00FB2E1E" w:rsidDel="004550E5">
        <w:rPr>
          <w:rFonts w:ascii="Times" w:hAnsi="Times"/>
          <w:i/>
          <w:sz w:val="24"/>
          <w:szCs w:val="24"/>
        </w:rPr>
        <w:t xml:space="preserve"> </w:t>
      </w:r>
    </w:p>
    <w:p w14:paraId="5F42ED95" w14:textId="77777777" w:rsidR="00B30CB7" w:rsidRPr="007148AB" w:rsidRDefault="00B30CB7" w:rsidP="0057342E">
      <w:pPr>
        <w:spacing w:after="0" w:line="240" w:lineRule="auto"/>
        <w:rPr>
          <w:rFonts w:ascii="Times" w:hAnsi="Times"/>
          <w:sz w:val="24"/>
          <w:szCs w:val="24"/>
        </w:rPr>
      </w:pPr>
    </w:p>
    <w:p w14:paraId="200513BF" w14:textId="77777777" w:rsidR="007A3B98" w:rsidRDefault="007A3B98" w:rsidP="0057342E">
      <w:pPr>
        <w:spacing w:after="0" w:line="240" w:lineRule="auto"/>
        <w:rPr>
          <w:rFonts w:ascii="Times" w:hAnsi="Times"/>
          <w:sz w:val="24"/>
          <w:szCs w:val="24"/>
        </w:rPr>
      </w:pPr>
    </w:p>
    <w:p w14:paraId="482672EB" w14:textId="662B9421" w:rsidR="00944C82" w:rsidRPr="00FB2E1E" w:rsidRDefault="00B30CB7" w:rsidP="00B30CB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FB2E1E">
        <w:rPr>
          <w:rFonts w:ascii="Times" w:hAnsi="Times"/>
          <w:color w:val="000000"/>
          <w:sz w:val="24"/>
          <w:szCs w:val="24"/>
          <w:u w:val="single"/>
        </w:rPr>
        <w:t xml:space="preserve">Academic </w:t>
      </w:r>
      <w:r w:rsidR="00315359" w:rsidRPr="00FB2E1E">
        <w:rPr>
          <w:rFonts w:ascii="Times" w:hAnsi="Times"/>
          <w:color w:val="000000"/>
          <w:sz w:val="24"/>
          <w:szCs w:val="24"/>
          <w:u w:val="single"/>
        </w:rPr>
        <w:t>Unit C</w:t>
      </w:r>
      <w:r w:rsidRPr="00FB2E1E">
        <w:rPr>
          <w:rFonts w:ascii="Times" w:hAnsi="Times"/>
          <w:color w:val="000000"/>
          <w:sz w:val="24"/>
          <w:szCs w:val="24"/>
          <w:u w:val="single"/>
        </w:rPr>
        <w:t>riteria</w:t>
      </w:r>
      <w:r w:rsidR="00315359" w:rsidRPr="00FB2E1E">
        <w:rPr>
          <w:rFonts w:ascii="Times" w:hAnsi="Times"/>
          <w:color w:val="000000"/>
          <w:sz w:val="24"/>
          <w:szCs w:val="24"/>
          <w:u w:val="single"/>
        </w:rPr>
        <w:t xml:space="preserve"> and S</w:t>
      </w:r>
      <w:r w:rsidRPr="00FB2E1E">
        <w:rPr>
          <w:rFonts w:ascii="Times" w:hAnsi="Times"/>
          <w:color w:val="000000"/>
          <w:sz w:val="24"/>
          <w:szCs w:val="24"/>
          <w:u w:val="single"/>
        </w:rPr>
        <w:t>tandards used in NTTF Promotion</w:t>
      </w:r>
      <w:r w:rsidR="006A3A45" w:rsidRPr="00FB2E1E">
        <w:rPr>
          <w:rFonts w:ascii="Times" w:hAnsi="Times"/>
          <w:color w:val="000000"/>
          <w:sz w:val="24"/>
          <w:szCs w:val="24"/>
          <w:u w:val="single"/>
        </w:rPr>
        <w:t xml:space="preserve"> Review</w:t>
      </w:r>
      <w:r w:rsidR="000C33F3" w:rsidRPr="00FB2E1E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</w:p>
    <w:p w14:paraId="31D855E8" w14:textId="77777777" w:rsidR="00944C82" w:rsidRDefault="00944C82" w:rsidP="00B30CB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4A31A49" w14:textId="77777777" w:rsidR="00944C82" w:rsidRPr="00FB2E1E" w:rsidRDefault="00944C82" w:rsidP="00944C82">
      <w:pPr>
        <w:spacing w:after="0" w:line="240" w:lineRule="auto"/>
        <w:ind w:firstLine="720"/>
        <w:rPr>
          <w:rFonts w:ascii="Times" w:hAnsi="Times"/>
          <w:i/>
          <w:sz w:val="24"/>
          <w:szCs w:val="24"/>
        </w:rPr>
      </w:pPr>
      <w:r w:rsidRPr="00FB2E1E">
        <w:rPr>
          <w:rFonts w:ascii="Times" w:hAnsi="Times"/>
          <w:i/>
          <w:sz w:val="24"/>
          <w:szCs w:val="24"/>
        </w:rPr>
        <w:t>INSERT ACADEMIC UNIT INFORMATION HERE</w:t>
      </w:r>
    </w:p>
    <w:p w14:paraId="09BC3753" w14:textId="77777777" w:rsidR="00944C82" w:rsidRDefault="00944C82" w:rsidP="00B30CB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3646F4F" w14:textId="77777777" w:rsidR="00944C82" w:rsidRDefault="00944C82" w:rsidP="00B30CB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6F3E9A3" w14:textId="77777777" w:rsidR="000278A0" w:rsidRDefault="000278A0" w:rsidP="00B30CB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EBCF71A" w14:textId="7972C7B0" w:rsidR="00B30CB7" w:rsidRPr="00FB2E1E" w:rsidRDefault="000964BF" w:rsidP="00B30CB7">
      <w:pPr>
        <w:shd w:val="clear" w:color="auto" w:fill="FFFFFF"/>
        <w:spacing w:after="0" w:line="240" w:lineRule="auto"/>
        <w:rPr>
          <w:rFonts w:ascii="Times" w:hAnsi="Times"/>
          <w:color w:val="000000"/>
          <w:sz w:val="24"/>
          <w:szCs w:val="24"/>
          <w:u w:val="single"/>
        </w:rPr>
      </w:pPr>
      <w:r w:rsidRPr="00FB2E1E">
        <w:rPr>
          <w:rFonts w:ascii="Times New Roman" w:hAnsi="Times New Roman"/>
          <w:color w:val="000000"/>
          <w:sz w:val="24"/>
          <w:szCs w:val="24"/>
          <w:u w:val="single"/>
        </w:rPr>
        <w:t>Academic Unit P</w:t>
      </w:r>
      <w:r w:rsidR="000C33F3" w:rsidRPr="00FB2E1E">
        <w:rPr>
          <w:rFonts w:ascii="Times New Roman" w:hAnsi="Times New Roman"/>
          <w:color w:val="000000"/>
          <w:sz w:val="24"/>
          <w:szCs w:val="24"/>
          <w:u w:val="single"/>
        </w:rPr>
        <w:t xml:space="preserve">rocedures for Creation and Submission of </w:t>
      </w:r>
      <w:r w:rsidR="00D151E1" w:rsidRPr="00FB2E1E">
        <w:rPr>
          <w:rFonts w:ascii="Times New Roman" w:hAnsi="Times New Roman"/>
          <w:color w:val="000000"/>
          <w:sz w:val="24"/>
          <w:szCs w:val="24"/>
          <w:u w:val="single"/>
        </w:rPr>
        <w:t xml:space="preserve">NTTF </w:t>
      </w:r>
      <w:r w:rsidR="000C33F3" w:rsidRPr="00FB2E1E">
        <w:rPr>
          <w:rFonts w:ascii="Times New Roman" w:hAnsi="Times New Roman"/>
          <w:color w:val="000000"/>
          <w:sz w:val="24"/>
          <w:szCs w:val="24"/>
          <w:u w:val="single"/>
        </w:rPr>
        <w:t>Promotion Materials</w:t>
      </w:r>
    </w:p>
    <w:p w14:paraId="2248FBD8" w14:textId="77777777" w:rsidR="00B30CB7" w:rsidRDefault="00B30CB7" w:rsidP="0057342E">
      <w:pPr>
        <w:spacing w:after="0" w:line="240" w:lineRule="auto"/>
        <w:rPr>
          <w:rFonts w:ascii="Times" w:hAnsi="Times"/>
          <w:sz w:val="24"/>
          <w:szCs w:val="24"/>
        </w:rPr>
      </w:pPr>
    </w:p>
    <w:p w14:paraId="094DA288" w14:textId="77777777" w:rsidR="00D151E1" w:rsidRPr="00FB2E1E" w:rsidRDefault="00D151E1" w:rsidP="00D151E1">
      <w:pPr>
        <w:spacing w:after="0" w:line="240" w:lineRule="auto"/>
        <w:ind w:firstLine="720"/>
        <w:rPr>
          <w:rFonts w:ascii="Times" w:hAnsi="Times"/>
          <w:i/>
          <w:sz w:val="24"/>
          <w:szCs w:val="24"/>
        </w:rPr>
      </w:pPr>
      <w:r w:rsidRPr="00FB2E1E">
        <w:rPr>
          <w:rFonts w:ascii="Times" w:hAnsi="Times"/>
          <w:i/>
          <w:sz w:val="24"/>
          <w:szCs w:val="24"/>
        </w:rPr>
        <w:t>INSERT ACADEMIC UNIT INFORMATION HERE</w:t>
      </w:r>
    </w:p>
    <w:p w14:paraId="0D84BC4C" w14:textId="77777777" w:rsidR="007A3B98" w:rsidRDefault="007A3B98" w:rsidP="0057342E">
      <w:pPr>
        <w:spacing w:after="0" w:line="240" w:lineRule="auto"/>
        <w:rPr>
          <w:rFonts w:ascii="Times" w:hAnsi="Times"/>
          <w:sz w:val="24"/>
          <w:szCs w:val="24"/>
        </w:rPr>
      </w:pPr>
    </w:p>
    <w:p w14:paraId="7CABEE75" w14:textId="77777777" w:rsidR="00B30CB7" w:rsidRDefault="00B30CB7" w:rsidP="0057342E">
      <w:pPr>
        <w:spacing w:after="0" w:line="240" w:lineRule="auto"/>
        <w:rPr>
          <w:rFonts w:ascii="Times" w:hAnsi="Times"/>
          <w:sz w:val="24"/>
          <w:szCs w:val="24"/>
        </w:rPr>
      </w:pPr>
    </w:p>
    <w:p w14:paraId="5656CA09" w14:textId="77777777" w:rsidR="000278A0" w:rsidRDefault="000278A0" w:rsidP="0057342E">
      <w:pPr>
        <w:spacing w:after="0" w:line="240" w:lineRule="auto"/>
        <w:rPr>
          <w:rFonts w:ascii="Times" w:hAnsi="Times"/>
          <w:sz w:val="24"/>
          <w:szCs w:val="24"/>
        </w:rPr>
      </w:pPr>
    </w:p>
    <w:p w14:paraId="607003FF" w14:textId="56DF779C" w:rsidR="00D151E1" w:rsidRPr="00FB2E1E" w:rsidRDefault="000964BF" w:rsidP="00B30CB7">
      <w:pPr>
        <w:spacing w:after="0" w:line="240" w:lineRule="auto"/>
        <w:rPr>
          <w:rFonts w:ascii="Times" w:hAnsi="Times"/>
          <w:color w:val="000000"/>
          <w:sz w:val="24"/>
          <w:szCs w:val="24"/>
          <w:u w:val="single"/>
        </w:rPr>
      </w:pPr>
      <w:r w:rsidRPr="00FB2E1E">
        <w:rPr>
          <w:rFonts w:ascii="Times" w:hAnsi="Times"/>
          <w:color w:val="000000"/>
          <w:sz w:val="24"/>
          <w:szCs w:val="24"/>
          <w:u w:val="single"/>
        </w:rPr>
        <w:t>Academic Unit C</w:t>
      </w:r>
      <w:r w:rsidR="00B30CB7" w:rsidRPr="00FB2E1E">
        <w:rPr>
          <w:rFonts w:ascii="Times" w:hAnsi="Times"/>
          <w:color w:val="000000"/>
          <w:sz w:val="24"/>
          <w:szCs w:val="24"/>
          <w:u w:val="single"/>
        </w:rPr>
        <w:t>riteria</w:t>
      </w:r>
      <w:r w:rsidRPr="00FB2E1E">
        <w:rPr>
          <w:rFonts w:ascii="Times" w:hAnsi="Times"/>
          <w:color w:val="000000"/>
          <w:sz w:val="24"/>
          <w:szCs w:val="24"/>
          <w:u w:val="single"/>
        </w:rPr>
        <w:t xml:space="preserve"> and Standards U</w:t>
      </w:r>
      <w:r w:rsidR="00B30CB7" w:rsidRPr="00FB2E1E">
        <w:rPr>
          <w:rFonts w:ascii="Times" w:hAnsi="Times"/>
          <w:color w:val="000000"/>
          <w:sz w:val="24"/>
          <w:szCs w:val="24"/>
          <w:u w:val="single"/>
        </w:rPr>
        <w:t>sed in APRs and EPRs of TTF</w:t>
      </w:r>
      <w:r w:rsidRPr="00FB2E1E">
        <w:rPr>
          <w:rFonts w:ascii="Times" w:hAnsi="Times"/>
          <w:color w:val="000000"/>
          <w:sz w:val="24"/>
          <w:szCs w:val="24"/>
          <w:u w:val="single"/>
        </w:rPr>
        <w:t xml:space="preserve"> </w:t>
      </w:r>
    </w:p>
    <w:p w14:paraId="388E60FC" w14:textId="77777777" w:rsidR="00D151E1" w:rsidRDefault="00D151E1" w:rsidP="00B30CB7">
      <w:pPr>
        <w:spacing w:after="0" w:line="240" w:lineRule="auto"/>
        <w:rPr>
          <w:rFonts w:ascii="Times" w:hAnsi="Times"/>
          <w:color w:val="000000"/>
          <w:sz w:val="24"/>
          <w:szCs w:val="24"/>
        </w:rPr>
      </w:pPr>
    </w:p>
    <w:p w14:paraId="492B7046" w14:textId="749167F2" w:rsidR="00D151E1" w:rsidRPr="00FB2E1E" w:rsidRDefault="00D151E1" w:rsidP="00820304">
      <w:pPr>
        <w:spacing w:after="0" w:line="240" w:lineRule="auto"/>
        <w:ind w:firstLine="720"/>
        <w:rPr>
          <w:rFonts w:ascii="Times" w:hAnsi="Times"/>
          <w:i/>
          <w:sz w:val="24"/>
          <w:szCs w:val="24"/>
        </w:rPr>
      </w:pPr>
      <w:r w:rsidRPr="00FB2E1E">
        <w:rPr>
          <w:rFonts w:ascii="Times" w:hAnsi="Times"/>
          <w:i/>
          <w:sz w:val="24"/>
          <w:szCs w:val="24"/>
        </w:rPr>
        <w:t>INSERT ACADEMIC UNIT INFORMATION HERE</w:t>
      </w:r>
    </w:p>
    <w:p w14:paraId="227F0745" w14:textId="77777777" w:rsidR="00D151E1" w:rsidRDefault="00D151E1" w:rsidP="00B30CB7">
      <w:pPr>
        <w:spacing w:after="0" w:line="240" w:lineRule="auto"/>
        <w:rPr>
          <w:rFonts w:ascii="Times" w:hAnsi="Times"/>
          <w:color w:val="000000"/>
          <w:sz w:val="24"/>
          <w:szCs w:val="24"/>
        </w:rPr>
      </w:pPr>
    </w:p>
    <w:p w14:paraId="796A330C" w14:textId="77777777" w:rsidR="00D151E1" w:rsidRDefault="00D151E1" w:rsidP="00B30CB7">
      <w:pPr>
        <w:spacing w:after="0" w:line="240" w:lineRule="auto"/>
        <w:rPr>
          <w:rFonts w:ascii="Times" w:hAnsi="Times"/>
          <w:color w:val="000000"/>
          <w:sz w:val="24"/>
          <w:szCs w:val="24"/>
        </w:rPr>
      </w:pPr>
    </w:p>
    <w:p w14:paraId="5A91A178" w14:textId="77777777" w:rsidR="000278A0" w:rsidRDefault="000278A0" w:rsidP="00B30CB7">
      <w:pPr>
        <w:spacing w:after="0" w:line="240" w:lineRule="auto"/>
        <w:rPr>
          <w:rFonts w:ascii="Times" w:hAnsi="Times"/>
          <w:color w:val="000000"/>
          <w:sz w:val="24"/>
          <w:szCs w:val="24"/>
        </w:rPr>
      </w:pPr>
    </w:p>
    <w:p w14:paraId="78C69712" w14:textId="55FC7177" w:rsidR="00B30CB7" w:rsidRPr="00FB2E1E" w:rsidRDefault="000964BF" w:rsidP="00B30CB7">
      <w:pPr>
        <w:spacing w:after="0" w:line="240" w:lineRule="auto"/>
        <w:rPr>
          <w:rFonts w:ascii="Times" w:hAnsi="Times"/>
          <w:sz w:val="24"/>
          <w:szCs w:val="24"/>
          <w:u w:val="single"/>
        </w:rPr>
      </w:pPr>
      <w:r w:rsidRPr="00FB2E1E">
        <w:rPr>
          <w:rFonts w:ascii="Times" w:hAnsi="Times"/>
          <w:color w:val="000000"/>
          <w:sz w:val="24"/>
          <w:szCs w:val="24"/>
          <w:u w:val="single"/>
        </w:rPr>
        <w:lastRenderedPageBreak/>
        <w:t xml:space="preserve">Academic Unit Procedures for Creation and Submission of </w:t>
      </w:r>
      <w:r w:rsidR="004550E5" w:rsidRPr="00FB2E1E">
        <w:rPr>
          <w:rFonts w:ascii="Times" w:hAnsi="Times"/>
          <w:color w:val="000000"/>
          <w:sz w:val="24"/>
          <w:szCs w:val="24"/>
          <w:u w:val="single"/>
        </w:rPr>
        <w:t xml:space="preserve">TTF </w:t>
      </w:r>
      <w:r w:rsidRPr="00FB2E1E">
        <w:rPr>
          <w:rFonts w:ascii="Times" w:hAnsi="Times"/>
          <w:color w:val="000000"/>
          <w:sz w:val="24"/>
          <w:szCs w:val="24"/>
          <w:u w:val="single"/>
        </w:rPr>
        <w:t xml:space="preserve">APR and EPR Materials </w:t>
      </w:r>
    </w:p>
    <w:p w14:paraId="759DF8BC" w14:textId="77777777" w:rsidR="00B30CB7" w:rsidRDefault="00B30CB7" w:rsidP="0057342E">
      <w:pPr>
        <w:spacing w:after="0" w:line="240" w:lineRule="auto"/>
        <w:rPr>
          <w:rFonts w:ascii="Times" w:hAnsi="Times"/>
          <w:sz w:val="24"/>
          <w:szCs w:val="24"/>
        </w:rPr>
      </w:pPr>
    </w:p>
    <w:p w14:paraId="3314C647" w14:textId="2BA369B3" w:rsidR="00B30CB7" w:rsidRPr="00FB2E1E" w:rsidRDefault="00B30CB7" w:rsidP="00820304">
      <w:pPr>
        <w:spacing w:after="0" w:line="240" w:lineRule="auto"/>
        <w:ind w:firstLine="720"/>
        <w:rPr>
          <w:rFonts w:ascii="Times" w:hAnsi="Times"/>
          <w:i/>
          <w:sz w:val="24"/>
          <w:szCs w:val="24"/>
        </w:rPr>
      </w:pPr>
      <w:r w:rsidRPr="00FB2E1E">
        <w:rPr>
          <w:rFonts w:ascii="Times" w:hAnsi="Times"/>
          <w:i/>
          <w:sz w:val="24"/>
          <w:szCs w:val="24"/>
        </w:rPr>
        <w:t>INSERT ACADEMIC UNIT INFORMATION HERE</w:t>
      </w:r>
    </w:p>
    <w:p w14:paraId="485C31EB" w14:textId="77777777" w:rsidR="00B30CB7" w:rsidRDefault="00B30CB7" w:rsidP="0057342E">
      <w:pPr>
        <w:spacing w:after="0" w:line="240" w:lineRule="auto"/>
        <w:rPr>
          <w:rFonts w:ascii="Times" w:hAnsi="Times"/>
          <w:sz w:val="24"/>
          <w:szCs w:val="24"/>
        </w:rPr>
      </w:pPr>
    </w:p>
    <w:p w14:paraId="3F075C32" w14:textId="77777777" w:rsidR="00B30CB7" w:rsidRDefault="00B30CB7" w:rsidP="0057342E">
      <w:pPr>
        <w:spacing w:after="0" w:line="240" w:lineRule="auto"/>
        <w:rPr>
          <w:rFonts w:ascii="Times" w:hAnsi="Times"/>
          <w:sz w:val="24"/>
          <w:szCs w:val="24"/>
        </w:rPr>
      </w:pPr>
    </w:p>
    <w:p w14:paraId="53778B3F" w14:textId="5CDD2550" w:rsidR="00B30CB7" w:rsidRPr="00FB2E1E" w:rsidRDefault="00B30CB7" w:rsidP="00B30CB7">
      <w:pPr>
        <w:spacing w:after="0" w:line="240" w:lineRule="auto"/>
        <w:rPr>
          <w:rFonts w:ascii="Times" w:hAnsi="Times"/>
          <w:sz w:val="24"/>
          <w:szCs w:val="24"/>
          <w:u w:val="single"/>
        </w:rPr>
      </w:pPr>
      <w:r w:rsidRPr="00FB2E1E">
        <w:rPr>
          <w:rFonts w:ascii="Times" w:hAnsi="Times"/>
          <w:sz w:val="24"/>
          <w:szCs w:val="24"/>
          <w:u w:val="single"/>
        </w:rPr>
        <w:t xml:space="preserve">Unit Faculty </w:t>
      </w:r>
      <w:r w:rsidR="004550E5" w:rsidRPr="00FB2E1E">
        <w:rPr>
          <w:rFonts w:ascii="Times" w:hAnsi="Times"/>
          <w:sz w:val="24"/>
          <w:szCs w:val="24"/>
          <w:u w:val="single"/>
        </w:rPr>
        <w:t xml:space="preserve">Involvement </w:t>
      </w:r>
      <w:r w:rsidRPr="00FB2E1E">
        <w:rPr>
          <w:rFonts w:ascii="Times" w:hAnsi="Times"/>
          <w:sz w:val="24"/>
          <w:szCs w:val="24"/>
          <w:u w:val="single"/>
        </w:rPr>
        <w:t xml:space="preserve">in the TTF </w:t>
      </w:r>
      <w:r w:rsidR="00D151E1" w:rsidRPr="00FB2E1E">
        <w:rPr>
          <w:rFonts w:ascii="Times" w:hAnsi="Times"/>
          <w:sz w:val="24"/>
          <w:szCs w:val="24"/>
          <w:u w:val="single"/>
        </w:rPr>
        <w:t>APR</w:t>
      </w:r>
      <w:r w:rsidRPr="00FB2E1E">
        <w:rPr>
          <w:rFonts w:ascii="Times" w:hAnsi="Times"/>
          <w:sz w:val="24"/>
          <w:szCs w:val="24"/>
          <w:u w:val="single"/>
        </w:rPr>
        <w:t xml:space="preserve"> Process</w:t>
      </w:r>
    </w:p>
    <w:p w14:paraId="2C25D98A" w14:textId="77777777" w:rsidR="00B30CB7" w:rsidRDefault="00B30CB7" w:rsidP="00B30CB7">
      <w:pPr>
        <w:spacing w:after="0" w:line="240" w:lineRule="auto"/>
        <w:rPr>
          <w:rFonts w:ascii="Times" w:hAnsi="Times"/>
          <w:sz w:val="24"/>
          <w:szCs w:val="24"/>
        </w:rPr>
      </w:pPr>
    </w:p>
    <w:p w14:paraId="6D3D88D7" w14:textId="10D1A38A" w:rsidR="00B30CB7" w:rsidRPr="00FB2E1E" w:rsidRDefault="00B30CB7" w:rsidP="00820304">
      <w:pPr>
        <w:spacing w:after="0" w:line="240" w:lineRule="auto"/>
        <w:ind w:firstLine="720"/>
        <w:rPr>
          <w:rFonts w:ascii="Times" w:hAnsi="Times"/>
          <w:i/>
          <w:sz w:val="24"/>
          <w:szCs w:val="24"/>
        </w:rPr>
      </w:pPr>
      <w:r w:rsidRPr="00FB2E1E">
        <w:rPr>
          <w:rFonts w:ascii="Times" w:hAnsi="Times"/>
          <w:i/>
          <w:sz w:val="24"/>
          <w:szCs w:val="24"/>
        </w:rPr>
        <w:t>INSERT ACADEMIC UNIT INFORMATION HERE</w:t>
      </w:r>
    </w:p>
    <w:p w14:paraId="1868D22B" w14:textId="77777777" w:rsidR="00B30CB7" w:rsidRDefault="00B30CB7" w:rsidP="0057342E">
      <w:pPr>
        <w:spacing w:after="0" w:line="240" w:lineRule="auto"/>
        <w:rPr>
          <w:rFonts w:ascii="Times" w:hAnsi="Times"/>
          <w:sz w:val="24"/>
          <w:szCs w:val="24"/>
        </w:rPr>
      </w:pPr>
    </w:p>
    <w:p w14:paraId="1FEC6F82" w14:textId="77777777" w:rsidR="000278A0" w:rsidRDefault="000278A0" w:rsidP="0057342E">
      <w:pPr>
        <w:spacing w:after="0" w:line="240" w:lineRule="auto"/>
        <w:rPr>
          <w:rFonts w:ascii="Times" w:hAnsi="Times"/>
          <w:sz w:val="24"/>
          <w:szCs w:val="24"/>
        </w:rPr>
      </w:pPr>
    </w:p>
    <w:p w14:paraId="157085C4" w14:textId="77777777" w:rsidR="00B30CB7" w:rsidRDefault="00B30CB7" w:rsidP="0057342E">
      <w:pPr>
        <w:spacing w:after="0" w:line="240" w:lineRule="auto"/>
        <w:rPr>
          <w:rFonts w:ascii="Times" w:hAnsi="Times"/>
          <w:sz w:val="24"/>
          <w:szCs w:val="24"/>
        </w:rPr>
      </w:pPr>
    </w:p>
    <w:p w14:paraId="323B2A9F" w14:textId="025B2AC9" w:rsidR="00D151E1" w:rsidRPr="00FB2E1E" w:rsidRDefault="000964BF" w:rsidP="0057342E">
      <w:pPr>
        <w:spacing w:after="0" w:line="240" w:lineRule="auto"/>
        <w:rPr>
          <w:rFonts w:ascii="Times" w:hAnsi="Times"/>
          <w:color w:val="000000"/>
          <w:sz w:val="24"/>
          <w:szCs w:val="24"/>
          <w:u w:val="single"/>
        </w:rPr>
      </w:pPr>
      <w:r w:rsidRPr="00FB2E1E">
        <w:rPr>
          <w:rFonts w:ascii="Times" w:hAnsi="Times"/>
          <w:color w:val="000000"/>
          <w:sz w:val="24"/>
          <w:szCs w:val="24"/>
          <w:u w:val="single"/>
        </w:rPr>
        <w:t>Academic Unit C</w:t>
      </w:r>
      <w:r w:rsidR="00B30CB7" w:rsidRPr="00FB2E1E">
        <w:rPr>
          <w:rFonts w:ascii="Times" w:hAnsi="Times"/>
          <w:color w:val="000000"/>
          <w:sz w:val="24"/>
          <w:szCs w:val="24"/>
          <w:u w:val="single"/>
        </w:rPr>
        <w:t>riteria</w:t>
      </w:r>
      <w:r w:rsidRPr="00FB2E1E">
        <w:rPr>
          <w:rFonts w:ascii="Times" w:hAnsi="Times"/>
          <w:color w:val="000000"/>
          <w:sz w:val="24"/>
          <w:szCs w:val="24"/>
          <w:u w:val="single"/>
        </w:rPr>
        <w:t xml:space="preserve"> and Standards U</w:t>
      </w:r>
      <w:r w:rsidR="00B30CB7" w:rsidRPr="00FB2E1E">
        <w:rPr>
          <w:rFonts w:ascii="Times" w:hAnsi="Times"/>
          <w:color w:val="000000"/>
          <w:sz w:val="24"/>
          <w:szCs w:val="24"/>
          <w:u w:val="single"/>
        </w:rPr>
        <w:t xml:space="preserve">sed in TTF </w:t>
      </w:r>
      <w:r w:rsidR="00D151E1" w:rsidRPr="00FB2E1E">
        <w:rPr>
          <w:rFonts w:ascii="Times" w:hAnsi="Times"/>
          <w:color w:val="000000"/>
          <w:sz w:val="24"/>
          <w:szCs w:val="24"/>
          <w:u w:val="single"/>
        </w:rPr>
        <w:t xml:space="preserve">Tenure and </w:t>
      </w:r>
      <w:r w:rsidR="00B30CB7" w:rsidRPr="00FB2E1E">
        <w:rPr>
          <w:rFonts w:ascii="Times" w:hAnsi="Times"/>
          <w:color w:val="000000"/>
          <w:sz w:val="24"/>
          <w:szCs w:val="24"/>
          <w:u w:val="single"/>
        </w:rPr>
        <w:t xml:space="preserve">Promotion </w:t>
      </w:r>
      <w:r w:rsidR="006A3A45" w:rsidRPr="00FB2E1E">
        <w:rPr>
          <w:rFonts w:ascii="Times" w:hAnsi="Times"/>
          <w:color w:val="000000"/>
          <w:sz w:val="24"/>
          <w:szCs w:val="24"/>
          <w:u w:val="single"/>
        </w:rPr>
        <w:t>Review</w:t>
      </w:r>
    </w:p>
    <w:p w14:paraId="5C86C508" w14:textId="77777777" w:rsidR="00D151E1" w:rsidRDefault="00D151E1" w:rsidP="0057342E">
      <w:pPr>
        <w:spacing w:after="0" w:line="240" w:lineRule="auto"/>
        <w:rPr>
          <w:rFonts w:ascii="Times" w:hAnsi="Times"/>
          <w:color w:val="000000"/>
          <w:sz w:val="24"/>
          <w:szCs w:val="24"/>
        </w:rPr>
      </w:pPr>
    </w:p>
    <w:p w14:paraId="3941A949" w14:textId="22AA0B78" w:rsidR="00D151E1" w:rsidRPr="00FB2E1E" w:rsidRDefault="00D151E1" w:rsidP="00820304">
      <w:pPr>
        <w:spacing w:after="0" w:line="240" w:lineRule="auto"/>
        <w:ind w:left="720"/>
        <w:rPr>
          <w:rFonts w:ascii="Times" w:hAnsi="Times"/>
          <w:i/>
          <w:color w:val="000000"/>
          <w:sz w:val="24"/>
          <w:szCs w:val="24"/>
        </w:rPr>
      </w:pPr>
      <w:r w:rsidRPr="00FB2E1E">
        <w:rPr>
          <w:rFonts w:ascii="Times" w:hAnsi="Times"/>
          <w:i/>
          <w:sz w:val="24"/>
          <w:szCs w:val="24"/>
        </w:rPr>
        <w:t>INSERT ACADEMIC UNIT INFORMATION HERE</w:t>
      </w:r>
    </w:p>
    <w:p w14:paraId="27082625" w14:textId="77777777" w:rsidR="00D151E1" w:rsidRDefault="00D151E1" w:rsidP="0057342E">
      <w:pPr>
        <w:spacing w:after="0" w:line="240" w:lineRule="auto"/>
        <w:rPr>
          <w:rFonts w:ascii="Times" w:hAnsi="Times"/>
          <w:color w:val="000000"/>
          <w:sz w:val="24"/>
          <w:szCs w:val="24"/>
        </w:rPr>
      </w:pPr>
    </w:p>
    <w:p w14:paraId="2C07C78F" w14:textId="77777777" w:rsidR="00D151E1" w:rsidRDefault="00D151E1" w:rsidP="0057342E">
      <w:pPr>
        <w:spacing w:after="0" w:line="240" w:lineRule="auto"/>
        <w:rPr>
          <w:rFonts w:ascii="Times" w:hAnsi="Times"/>
          <w:color w:val="000000"/>
          <w:sz w:val="24"/>
          <w:szCs w:val="24"/>
        </w:rPr>
      </w:pPr>
    </w:p>
    <w:p w14:paraId="4C7E8BD1" w14:textId="77777777" w:rsidR="000278A0" w:rsidRDefault="000278A0" w:rsidP="0057342E">
      <w:pPr>
        <w:spacing w:after="0" w:line="240" w:lineRule="auto"/>
        <w:rPr>
          <w:rFonts w:ascii="Times" w:hAnsi="Times"/>
          <w:color w:val="000000"/>
          <w:sz w:val="24"/>
          <w:szCs w:val="24"/>
        </w:rPr>
      </w:pPr>
    </w:p>
    <w:p w14:paraId="18C860AF" w14:textId="7E850402" w:rsidR="00B30CB7" w:rsidRPr="00FB2E1E" w:rsidRDefault="000964BF" w:rsidP="0057342E">
      <w:pPr>
        <w:spacing w:after="0" w:line="240" w:lineRule="auto"/>
        <w:rPr>
          <w:rFonts w:ascii="Times" w:hAnsi="Times"/>
          <w:color w:val="000000"/>
          <w:sz w:val="24"/>
          <w:szCs w:val="24"/>
          <w:u w:val="single"/>
        </w:rPr>
      </w:pPr>
      <w:r w:rsidRPr="00FB2E1E">
        <w:rPr>
          <w:rFonts w:ascii="Times" w:hAnsi="Times"/>
          <w:color w:val="000000"/>
          <w:sz w:val="24"/>
          <w:szCs w:val="24"/>
          <w:u w:val="single"/>
        </w:rPr>
        <w:t>Academic Unit Procedures for Creation and Submission of Tenure and Promotion Materials</w:t>
      </w:r>
    </w:p>
    <w:p w14:paraId="4693BADD" w14:textId="77777777" w:rsidR="00B30CB7" w:rsidRDefault="00B30CB7" w:rsidP="0057342E">
      <w:pPr>
        <w:spacing w:after="0" w:line="240" w:lineRule="auto"/>
        <w:rPr>
          <w:rFonts w:ascii="Times" w:hAnsi="Times"/>
          <w:color w:val="000000"/>
          <w:sz w:val="24"/>
          <w:szCs w:val="24"/>
        </w:rPr>
      </w:pPr>
    </w:p>
    <w:p w14:paraId="33B007C2" w14:textId="77777777" w:rsidR="00B30CB7" w:rsidRPr="00FB2E1E" w:rsidRDefault="00B30CB7" w:rsidP="00B30CB7">
      <w:pPr>
        <w:spacing w:after="0" w:line="240" w:lineRule="auto"/>
        <w:ind w:firstLine="720"/>
        <w:rPr>
          <w:rFonts w:ascii="Times" w:hAnsi="Times"/>
          <w:i/>
          <w:sz w:val="24"/>
          <w:szCs w:val="24"/>
        </w:rPr>
      </w:pPr>
      <w:r w:rsidRPr="00FB2E1E">
        <w:rPr>
          <w:rFonts w:ascii="Times" w:hAnsi="Times"/>
          <w:i/>
          <w:sz w:val="24"/>
          <w:szCs w:val="24"/>
        </w:rPr>
        <w:t>INSERT ACADEMIC UNIT INFORMATION HERE</w:t>
      </w:r>
    </w:p>
    <w:p w14:paraId="2C7495E4" w14:textId="77777777" w:rsidR="00B30CB7" w:rsidRDefault="00B30CB7" w:rsidP="0057342E">
      <w:pPr>
        <w:spacing w:after="0" w:line="240" w:lineRule="auto"/>
        <w:rPr>
          <w:rFonts w:ascii="Times" w:hAnsi="Times"/>
          <w:sz w:val="24"/>
          <w:szCs w:val="24"/>
        </w:rPr>
      </w:pPr>
    </w:p>
    <w:p w14:paraId="2D810354" w14:textId="77777777" w:rsidR="007A3B98" w:rsidRPr="007148AB" w:rsidRDefault="007A3B98" w:rsidP="0057342E">
      <w:pPr>
        <w:spacing w:after="0" w:line="240" w:lineRule="auto"/>
        <w:rPr>
          <w:rFonts w:ascii="Times" w:hAnsi="Times"/>
          <w:sz w:val="24"/>
          <w:szCs w:val="24"/>
        </w:rPr>
      </w:pPr>
    </w:p>
    <w:p w14:paraId="32FA633E" w14:textId="77777777" w:rsidR="00EC3D9D" w:rsidRPr="007148AB" w:rsidRDefault="00EC3D9D" w:rsidP="0057342E">
      <w:pPr>
        <w:spacing w:after="0" w:line="240" w:lineRule="auto"/>
        <w:rPr>
          <w:rFonts w:ascii="Times" w:hAnsi="Times"/>
          <w:sz w:val="24"/>
          <w:szCs w:val="24"/>
        </w:rPr>
      </w:pPr>
    </w:p>
    <w:p w14:paraId="70FB5F01" w14:textId="515E8AA9" w:rsidR="00EC3D9D" w:rsidRPr="003222D1" w:rsidRDefault="00EC3D9D">
      <w:pPr>
        <w:rPr>
          <w:rFonts w:ascii="Times" w:hAnsi="Times"/>
        </w:rPr>
      </w:pPr>
    </w:p>
    <w:p w14:paraId="748053B2" w14:textId="77777777" w:rsidR="00405258" w:rsidRPr="003222D1" w:rsidRDefault="00405258">
      <w:pPr>
        <w:rPr>
          <w:rFonts w:ascii="Times" w:hAnsi="Times"/>
        </w:rPr>
      </w:pPr>
    </w:p>
    <w:p w14:paraId="076465FE" w14:textId="33C33B29" w:rsidR="00405258" w:rsidRPr="00E3407D" w:rsidRDefault="00E3407D">
      <w:pPr>
        <w:rPr>
          <w:rFonts w:ascii="Times" w:hAnsi="Times"/>
          <w:sz w:val="12"/>
          <w:szCs w:val="12"/>
        </w:rPr>
      </w:pPr>
      <w:r w:rsidRPr="00E3407D">
        <w:rPr>
          <w:rFonts w:ascii="Times" w:hAnsi="Times"/>
          <w:sz w:val="12"/>
          <w:szCs w:val="12"/>
        </w:rPr>
        <w:fldChar w:fldCharType="begin"/>
      </w:r>
      <w:r w:rsidRPr="00E3407D">
        <w:rPr>
          <w:rFonts w:ascii="Times" w:hAnsi="Times"/>
          <w:sz w:val="12"/>
          <w:szCs w:val="12"/>
        </w:rPr>
        <w:instrText xml:space="preserve"> FILENAME  \p  \* MERGEFORMAT </w:instrText>
      </w:r>
      <w:r w:rsidRPr="00E3407D">
        <w:rPr>
          <w:rFonts w:ascii="Times" w:hAnsi="Times"/>
          <w:sz w:val="12"/>
          <w:szCs w:val="12"/>
        </w:rPr>
        <w:fldChar w:fldCharType="separate"/>
      </w:r>
      <w:r w:rsidRPr="00E3407D">
        <w:rPr>
          <w:rFonts w:ascii="Times" w:hAnsi="Times"/>
          <w:noProof/>
          <w:sz w:val="12"/>
          <w:szCs w:val="12"/>
        </w:rPr>
        <w:t>R:\DeanBalzer\VPFASI\Successor Contract\Implementation of CBA 2\CBA Committees\Labor-Management\RTP Template Part II - FINAL - approved by BGSU-FA and Provost October 24, 2016.docx</w:t>
      </w:r>
      <w:r w:rsidRPr="00E3407D">
        <w:rPr>
          <w:rFonts w:ascii="Times" w:hAnsi="Times"/>
          <w:sz w:val="12"/>
          <w:szCs w:val="12"/>
        </w:rPr>
        <w:fldChar w:fldCharType="end"/>
      </w:r>
    </w:p>
    <w:sectPr w:rsidR="00405258" w:rsidRPr="00E3407D" w:rsidSect="00707E4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CC043" w14:textId="77777777" w:rsidR="001E7554" w:rsidRDefault="001E7554" w:rsidP="00230241">
      <w:pPr>
        <w:spacing w:after="0" w:line="240" w:lineRule="auto"/>
      </w:pPr>
      <w:r>
        <w:separator/>
      </w:r>
    </w:p>
  </w:endnote>
  <w:endnote w:type="continuationSeparator" w:id="0">
    <w:p w14:paraId="0D3AF561" w14:textId="77777777" w:rsidR="001E7554" w:rsidRDefault="001E7554" w:rsidP="0023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8BFB7" w14:textId="77777777" w:rsidR="001E7554" w:rsidRDefault="001E7554" w:rsidP="00230241">
      <w:pPr>
        <w:spacing w:after="0" w:line="240" w:lineRule="auto"/>
      </w:pPr>
      <w:r>
        <w:separator/>
      </w:r>
    </w:p>
  </w:footnote>
  <w:footnote w:type="continuationSeparator" w:id="0">
    <w:p w14:paraId="71125A41" w14:textId="77777777" w:rsidR="001E7554" w:rsidRDefault="001E7554" w:rsidP="00230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22054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19E727" w14:textId="7334604D" w:rsidR="00D2471C" w:rsidRDefault="00D2471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EA2765" w14:textId="77777777" w:rsidR="00D2471C" w:rsidRDefault="00D247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71878"/>
    <w:multiLevelType w:val="hybridMultilevel"/>
    <w:tmpl w:val="7D34B056"/>
    <w:lvl w:ilvl="0" w:tplc="395CF7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259A4"/>
    <w:multiLevelType w:val="hybridMultilevel"/>
    <w:tmpl w:val="625A94C4"/>
    <w:lvl w:ilvl="0" w:tplc="0BC2680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528BCA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9DCC1A5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79368C"/>
    <w:multiLevelType w:val="hybridMultilevel"/>
    <w:tmpl w:val="5A6EBB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84B8E"/>
    <w:multiLevelType w:val="hybridMultilevel"/>
    <w:tmpl w:val="7B4E00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337D8"/>
    <w:multiLevelType w:val="hybridMultilevel"/>
    <w:tmpl w:val="5094985A"/>
    <w:lvl w:ilvl="0" w:tplc="AEDA5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18E6867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0433A3"/>
    <w:multiLevelType w:val="hybridMultilevel"/>
    <w:tmpl w:val="5A6EBB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64130"/>
    <w:multiLevelType w:val="hybridMultilevel"/>
    <w:tmpl w:val="41942ABC"/>
    <w:lvl w:ilvl="0" w:tplc="3A20629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D6862"/>
    <w:multiLevelType w:val="hybridMultilevel"/>
    <w:tmpl w:val="A10CE8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F4014"/>
    <w:multiLevelType w:val="hybridMultilevel"/>
    <w:tmpl w:val="E3A24D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95573"/>
    <w:multiLevelType w:val="hybridMultilevel"/>
    <w:tmpl w:val="ED569A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30FAF"/>
    <w:multiLevelType w:val="hybridMultilevel"/>
    <w:tmpl w:val="3282077C"/>
    <w:lvl w:ilvl="0" w:tplc="3A2062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A8F26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032BB6"/>
    <w:multiLevelType w:val="hybridMultilevel"/>
    <w:tmpl w:val="44CA69D4"/>
    <w:lvl w:ilvl="0" w:tplc="3A20629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96212"/>
    <w:multiLevelType w:val="hybridMultilevel"/>
    <w:tmpl w:val="34C01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12"/>
  </w:num>
  <w:num w:numId="11">
    <w:abstractNumId w:val="6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BEC"/>
    <w:rsid w:val="00001BEC"/>
    <w:rsid w:val="000278A0"/>
    <w:rsid w:val="000964BF"/>
    <w:rsid w:val="000A3907"/>
    <w:rsid w:val="000C148A"/>
    <w:rsid w:val="000C33F3"/>
    <w:rsid w:val="001025D5"/>
    <w:rsid w:val="00152E27"/>
    <w:rsid w:val="0016409C"/>
    <w:rsid w:val="0018552C"/>
    <w:rsid w:val="001E7554"/>
    <w:rsid w:val="001F6173"/>
    <w:rsid w:val="002161BA"/>
    <w:rsid w:val="00230241"/>
    <w:rsid w:val="00296955"/>
    <w:rsid w:val="002C2C5B"/>
    <w:rsid w:val="002D58BE"/>
    <w:rsid w:val="00315359"/>
    <w:rsid w:val="003222D1"/>
    <w:rsid w:val="00322ECD"/>
    <w:rsid w:val="00383053"/>
    <w:rsid w:val="003D692C"/>
    <w:rsid w:val="00405258"/>
    <w:rsid w:val="0041048C"/>
    <w:rsid w:val="004550E5"/>
    <w:rsid w:val="004642E0"/>
    <w:rsid w:val="004D2E77"/>
    <w:rsid w:val="004D7E85"/>
    <w:rsid w:val="00504107"/>
    <w:rsid w:val="005334AC"/>
    <w:rsid w:val="00533DF0"/>
    <w:rsid w:val="005432FD"/>
    <w:rsid w:val="0057342E"/>
    <w:rsid w:val="005F1339"/>
    <w:rsid w:val="005F6E6D"/>
    <w:rsid w:val="006A39DE"/>
    <w:rsid w:val="006A3A45"/>
    <w:rsid w:val="006D0F7C"/>
    <w:rsid w:val="00707897"/>
    <w:rsid w:val="00707E48"/>
    <w:rsid w:val="007148AB"/>
    <w:rsid w:val="007A3B98"/>
    <w:rsid w:val="007A7C96"/>
    <w:rsid w:val="00820304"/>
    <w:rsid w:val="00892CE8"/>
    <w:rsid w:val="00893279"/>
    <w:rsid w:val="008B5614"/>
    <w:rsid w:val="008C6706"/>
    <w:rsid w:val="008F4EAC"/>
    <w:rsid w:val="00944C82"/>
    <w:rsid w:val="00944CB5"/>
    <w:rsid w:val="0094691C"/>
    <w:rsid w:val="0097256E"/>
    <w:rsid w:val="00973DF0"/>
    <w:rsid w:val="00A33E75"/>
    <w:rsid w:val="00A81BC5"/>
    <w:rsid w:val="00AF50B3"/>
    <w:rsid w:val="00B00BE9"/>
    <w:rsid w:val="00B02C76"/>
    <w:rsid w:val="00B16F13"/>
    <w:rsid w:val="00B30CB7"/>
    <w:rsid w:val="00B75905"/>
    <w:rsid w:val="00B93CFE"/>
    <w:rsid w:val="00BA2E63"/>
    <w:rsid w:val="00BB0084"/>
    <w:rsid w:val="00BC3F65"/>
    <w:rsid w:val="00BD7AF6"/>
    <w:rsid w:val="00CA54F1"/>
    <w:rsid w:val="00D151E1"/>
    <w:rsid w:val="00D2471C"/>
    <w:rsid w:val="00D3728E"/>
    <w:rsid w:val="00D619E3"/>
    <w:rsid w:val="00D96746"/>
    <w:rsid w:val="00D9744D"/>
    <w:rsid w:val="00DE308B"/>
    <w:rsid w:val="00E05A99"/>
    <w:rsid w:val="00E3407D"/>
    <w:rsid w:val="00E959D5"/>
    <w:rsid w:val="00EA04F6"/>
    <w:rsid w:val="00EC3D9D"/>
    <w:rsid w:val="00F345C0"/>
    <w:rsid w:val="00F67F85"/>
    <w:rsid w:val="00FB200C"/>
    <w:rsid w:val="00FB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F26236D"/>
  <w15:docId w15:val="{69C26F88-84EB-4838-B3AF-AA967A67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F13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A2E63"/>
    <w:pPr>
      <w:spacing w:after="0" w:line="240" w:lineRule="auto"/>
      <w:ind w:left="720"/>
    </w:pPr>
    <w:rPr>
      <w:rFonts w:eastAsia="Calibri"/>
    </w:rPr>
  </w:style>
  <w:style w:type="paragraph" w:customStyle="1" w:styleId="Default">
    <w:name w:val="Default"/>
    <w:rsid w:val="00CA54F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230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241"/>
    <w:rPr>
      <w:rFonts w:ascii="Calibri" w:eastAsia="Times New Roman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30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241"/>
    <w:rPr>
      <w:rFonts w:ascii="Calibri" w:eastAsia="Times New Roman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9674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74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746"/>
    <w:rPr>
      <w:rFonts w:ascii="Calibri" w:eastAsia="Times New Roman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74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746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746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746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Theodore Franks Rippey</dc:creator>
  <cp:keywords/>
  <dc:description/>
  <cp:lastModifiedBy>William K Balzer</cp:lastModifiedBy>
  <cp:revision>4</cp:revision>
  <cp:lastPrinted>2016-10-25T10:22:00Z</cp:lastPrinted>
  <dcterms:created xsi:type="dcterms:W3CDTF">2016-10-25T10:21:00Z</dcterms:created>
  <dcterms:modified xsi:type="dcterms:W3CDTF">2016-10-25T10:41:00Z</dcterms:modified>
</cp:coreProperties>
</file>