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9416" w14:textId="77777777" w:rsidR="00EF0CBB" w:rsidRDefault="00D35AB3">
      <w:pPr>
        <w:pStyle w:val="Title"/>
      </w:pPr>
      <w:r>
        <w:rPr>
          <w:spacing w:val="-1"/>
        </w:rPr>
        <w:t>Faculty</w:t>
      </w:r>
      <w:r>
        <w:rPr>
          <w:spacing w:val="-6"/>
        </w:rPr>
        <w:t xml:space="preserve"> </w:t>
      </w:r>
      <w:r>
        <w:rPr>
          <w:spacing w:val="-1"/>
        </w:rPr>
        <w:t>Improvement</w:t>
      </w:r>
      <w:r>
        <w:rPr>
          <w:spacing w:val="-6"/>
        </w:rPr>
        <w:t xml:space="preserve"> </w:t>
      </w:r>
      <w:r>
        <w:rPr>
          <w:spacing w:val="-1"/>
        </w:rPr>
        <w:t>Leave</w:t>
      </w:r>
      <w:r>
        <w:rPr>
          <w:spacing w:val="-14"/>
        </w:rPr>
        <w:t xml:space="preserve"> </w:t>
      </w:r>
      <w:r>
        <w:t>(FIL)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</w:p>
    <w:p w14:paraId="3AD2004F" w14:textId="75A77970" w:rsidR="00EF0CBB" w:rsidRDefault="00D35AB3">
      <w:pPr>
        <w:spacing w:before="184"/>
        <w:ind w:left="114"/>
        <w:rPr>
          <w:b/>
        </w:rPr>
      </w:pPr>
      <w:bookmarkStart w:id="0" w:name="Faculty_Improvement_Leave_(FIL)_–_Overvi"/>
      <w:bookmarkEnd w:id="0"/>
      <w:r>
        <w:rPr>
          <w:b/>
        </w:rPr>
        <w:t>FIL</w:t>
      </w:r>
      <w:r>
        <w:rPr>
          <w:b/>
          <w:spacing w:val="-3"/>
        </w:rPr>
        <w:t xml:space="preserve"> </w:t>
      </w:r>
      <w:r>
        <w:rPr>
          <w:b/>
        </w:rPr>
        <w:t>Deadlines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hyperlink r:id="rId8" w:history="1">
        <w:r w:rsidRPr="00D35AB3">
          <w:rPr>
            <w:rStyle w:val="Hyperlink"/>
            <w:b/>
          </w:rPr>
          <w:t>Evergreen</w:t>
        </w:r>
        <w:r w:rsidRPr="00D35AB3">
          <w:rPr>
            <w:rStyle w:val="Hyperlink"/>
            <w:b/>
            <w:spacing w:val="-5"/>
          </w:rPr>
          <w:t xml:space="preserve"> </w:t>
        </w:r>
        <w:r w:rsidRPr="00D35AB3">
          <w:rPr>
            <w:rStyle w:val="Hyperlink"/>
            <w:b/>
          </w:rPr>
          <w:t>Calendar</w:t>
        </w:r>
      </w:hyperlink>
    </w:p>
    <w:p w14:paraId="2562BB54" w14:textId="77777777" w:rsidR="00EF0CBB" w:rsidRDefault="00EF0CBB">
      <w:pPr>
        <w:pStyle w:val="BodyText"/>
        <w:spacing w:before="11"/>
        <w:ind w:left="0" w:firstLine="0"/>
        <w:rPr>
          <w:b/>
          <w:sz w:val="24"/>
        </w:rPr>
      </w:pPr>
    </w:p>
    <w:p w14:paraId="57B95D2E" w14:textId="58E61543" w:rsidR="00EF0CBB" w:rsidRDefault="00D35AB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</w:pPr>
      <w:r>
        <w:t>Candidate</w:t>
      </w:r>
      <w:r>
        <w:rPr>
          <w:spacing w:val="-5"/>
        </w:rPr>
        <w:t xml:space="preserve"> </w:t>
      </w:r>
      <w:r>
        <w:t>Submits</w:t>
      </w:r>
      <w:r>
        <w:rPr>
          <w:spacing w:val="-5"/>
        </w:rPr>
        <w:t xml:space="preserve"> </w:t>
      </w:r>
      <w:hyperlink r:id="rId9">
        <w:r>
          <w:t>Application</w:t>
        </w:r>
        <w:r>
          <w:rPr>
            <w:spacing w:val="-7"/>
          </w:rPr>
          <w:t xml:space="preserve"> </w:t>
        </w:r>
        <w:r>
          <w:t>via</w:t>
        </w:r>
        <w:r>
          <w:rPr>
            <w:spacing w:val="-4"/>
          </w:rPr>
          <w:t xml:space="preserve"> </w:t>
        </w:r>
      </w:hyperlink>
      <w:r>
        <w:t>Faculty</w:t>
      </w:r>
      <w:r>
        <w:rPr>
          <w:spacing w:val="-5"/>
        </w:rPr>
        <w:t xml:space="preserve"> </w:t>
      </w:r>
      <w:r>
        <w:t>180</w:t>
      </w:r>
      <w:r w:rsidR="0065485D">
        <w:rPr>
          <w:spacing w:val="-3"/>
        </w:rPr>
        <w:t xml:space="preserve">-October </w:t>
      </w:r>
      <w:r w:rsidR="00BA61FF">
        <w:rPr>
          <w:spacing w:val="-3"/>
        </w:rPr>
        <w:t>8</w:t>
      </w:r>
      <w:r w:rsidR="0065485D">
        <w:rPr>
          <w:spacing w:val="-3"/>
        </w:rPr>
        <w:t>, 202</w:t>
      </w:r>
      <w:r w:rsidR="00AC7676">
        <w:rPr>
          <w:spacing w:val="-3"/>
        </w:rPr>
        <w:t>5</w:t>
      </w:r>
      <w:r w:rsidR="00BA61FF">
        <w:rPr>
          <w:spacing w:val="-3"/>
        </w:rPr>
        <w:t xml:space="preserve">   </w:t>
      </w:r>
    </w:p>
    <w:p w14:paraId="7D389B7A" w14:textId="77777777" w:rsidR="00EF0CBB" w:rsidRDefault="00D35AB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</w:pPr>
      <w:r>
        <w:t>Department/School</w:t>
      </w:r>
      <w:r>
        <w:rPr>
          <w:spacing w:val="-5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Chair/Director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t>15</w:t>
      </w:r>
    </w:p>
    <w:p w14:paraId="7FB19B7E" w14:textId="77777777" w:rsidR="00EF0CBB" w:rsidRDefault="00D35AB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</w:pPr>
      <w:r>
        <w:t>Chair/Director</w:t>
      </w:r>
      <w:r>
        <w:rPr>
          <w:spacing w:val="-4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Dean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</w:t>
      </w:r>
    </w:p>
    <w:p w14:paraId="5BA71A7F" w14:textId="77777777" w:rsidR="00EF0CBB" w:rsidRDefault="00D35AB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2"/>
      </w:pPr>
      <w:r>
        <w:t>Dean</w:t>
      </w:r>
      <w:r>
        <w:rPr>
          <w:spacing w:val="1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Provost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December</w:t>
      </w:r>
      <w:r>
        <w:rPr>
          <w:spacing w:val="2"/>
        </w:rPr>
        <w:t xml:space="preserve"> </w:t>
      </w:r>
      <w:r>
        <w:t>15</w:t>
      </w:r>
    </w:p>
    <w:p w14:paraId="34B05F5E" w14:textId="77777777" w:rsidR="00EF0CBB" w:rsidRDefault="00D35AB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0"/>
      </w:pPr>
      <w:r>
        <w:t>Provost</w:t>
      </w:r>
      <w:r>
        <w:rPr>
          <w:spacing w:val="-2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Deans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31</w:t>
      </w:r>
    </w:p>
    <w:p w14:paraId="6D475BD5" w14:textId="5CE01581" w:rsidR="00EF0CBB" w:rsidRDefault="00D35AB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2"/>
      </w:pPr>
      <w:r>
        <w:t>Candidate</w:t>
      </w:r>
      <w:r>
        <w:rPr>
          <w:spacing w:val="-2"/>
        </w:rPr>
        <w:t xml:space="preserve"> </w:t>
      </w:r>
      <w:r>
        <w:t>Submits</w:t>
      </w:r>
      <w:r>
        <w:rPr>
          <w:spacing w:val="-3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FIL Agreement</w:t>
      </w:r>
      <w:r>
        <w:rPr>
          <w:spacing w:val="-4"/>
        </w:rPr>
        <w:t xml:space="preserve"> </w:t>
      </w:r>
      <w:r>
        <w:t>– February</w:t>
      </w:r>
      <w:r>
        <w:rPr>
          <w:spacing w:val="-4"/>
        </w:rPr>
        <w:t xml:space="preserve"> </w:t>
      </w:r>
      <w:r>
        <w:t>1</w:t>
      </w:r>
      <w:r w:rsidR="0065485D">
        <w:t>7</w:t>
      </w:r>
    </w:p>
    <w:p w14:paraId="0397CE62" w14:textId="77777777" w:rsidR="00EF0CBB" w:rsidRDefault="00D35AB3">
      <w:pPr>
        <w:spacing w:before="124"/>
        <w:ind w:left="120"/>
        <w:rPr>
          <w:rFonts w:ascii="Calibri Light"/>
          <w:sz w:val="24"/>
        </w:rPr>
      </w:pPr>
      <w:bookmarkStart w:id="1" w:name="Overview_of_the_FIL_Process"/>
      <w:bookmarkEnd w:id="1"/>
      <w:r>
        <w:rPr>
          <w:rFonts w:ascii="Calibri Light"/>
          <w:sz w:val="24"/>
        </w:rPr>
        <w:t>Overview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of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FIL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z w:val="24"/>
        </w:rPr>
        <w:t>Process</w:t>
      </w:r>
    </w:p>
    <w:p w14:paraId="71D533C1" w14:textId="77777777" w:rsidR="00EF0CBB" w:rsidRDefault="00D35AB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85" w:line="256" w:lineRule="auto"/>
        <w:ind w:left="839" w:right="234" w:hanging="360"/>
      </w:pPr>
      <w:r>
        <w:t>Applications and review forms must be uploaded into Faculty 180. An FIL Application Materials</w:t>
      </w:r>
      <w:r>
        <w:rPr>
          <w:spacing w:val="-47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Activities section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180.</w:t>
      </w:r>
    </w:p>
    <w:p w14:paraId="1B2F6F1F" w14:textId="77777777" w:rsidR="00EF0CBB" w:rsidRDefault="00D35AB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 w:line="259" w:lineRule="auto"/>
        <w:ind w:left="839" w:right="221" w:hanging="360"/>
      </w:pPr>
      <w:r>
        <w:t>Submit FIL application materials as one PDF document that includes: (1) the FIL application</w:t>
      </w:r>
      <w:r>
        <w:rPr>
          <w:spacing w:val="1"/>
        </w:rPr>
        <w:t xml:space="preserve"> </w:t>
      </w:r>
      <w:r>
        <w:t>background information form, (2) a proposal narrative, (3) a current curriculum vitae, and (4) if</w:t>
      </w:r>
      <w:r>
        <w:rPr>
          <w:spacing w:val="-47"/>
        </w:rPr>
        <w:t xml:space="preserve"> </w:t>
      </w:r>
      <w:r>
        <w:t>the applicant desires, a letter (or other evidence) from a colleague or Chair/Director (and</w:t>
      </w:r>
      <w:r>
        <w:rPr>
          <w:spacing w:val="1"/>
        </w:rPr>
        <w:t xml:space="preserve"> </w:t>
      </w:r>
      <w:r>
        <w:t>uploaded by the applicant) that speaks to the professional development merits to be derived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</w:t>
      </w:r>
      <w:r>
        <w:rPr>
          <w:spacing w:val="1"/>
        </w:rPr>
        <w:t xml:space="preserve"> </w:t>
      </w:r>
      <w:r>
        <w:t>activities.</w:t>
      </w:r>
    </w:p>
    <w:p w14:paraId="05C6C36B" w14:textId="77777777" w:rsidR="00EF0CBB" w:rsidRDefault="00D35AB3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left="839" w:right="124" w:hanging="360"/>
        <w:jc w:val="both"/>
      </w:pPr>
      <w:r>
        <w:t>Academic units may provide an independent review of FIL applications. This review is submitted</w:t>
      </w:r>
      <w:r>
        <w:rPr>
          <w:spacing w:val="-47"/>
        </w:rPr>
        <w:t xml:space="preserve"> </w:t>
      </w:r>
      <w:r>
        <w:t>via Faculty 180, utilizing the review form and the evaluative feedback form for each application.</w:t>
      </w:r>
      <w:r>
        <w:rPr>
          <w:spacing w:val="-47"/>
        </w:rPr>
        <w:t xml:space="preserve"> </w:t>
      </w:r>
      <w:r>
        <w:t>The decision to submit a review should be made by the unit in September; contact an Associate</w:t>
      </w:r>
      <w:r>
        <w:rPr>
          <w:spacing w:val="-47"/>
        </w:rPr>
        <w:t xml:space="preserve"> </w:t>
      </w:r>
      <w:r>
        <w:t>Dean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information.</w:t>
      </w:r>
    </w:p>
    <w:p w14:paraId="35439A77" w14:textId="77777777" w:rsidR="00EF0CBB" w:rsidRDefault="00D35AB3">
      <w:pPr>
        <w:pStyle w:val="ListParagraph"/>
        <w:numPr>
          <w:ilvl w:val="1"/>
          <w:numId w:val="1"/>
        </w:numPr>
        <w:tabs>
          <w:tab w:val="left" w:pos="1560"/>
        </w:tabs>
        <w:spacing w:line="254" w:lineRule="auto"/>
        <w:ind w:right="321" w:hanging="360"/>
      </w:pPr>
      <w:r>
        <w:t>Use the review form to evaluate and score each proposal. This form may be used by</w:t>
      </w:r>
      <w:r>
        <w:rPr>
          <w:spacing w:val="1"/>
        </w:rPr>
        <w:t xml:space="preserve"> </w:t>
      </w:r>
      <w:r>
        <w:t>individuals or unit committees. A combined unit review form should be uploaded into</w:t>
      </w:r>
      <w:r>
        <w:rPr>
          <w:spacing w:val="-47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chair.</w:t>
      </w:r>
    </w:p>
    <w:p w14:paraId="7D89A2B7" w14:textId="1BBD3DF1" w:rsidR="00EF0CBB" w:rsidRDefault="00D35AB3">
      <w:pPr>
        <w:pStyle w:val="ListParagraph"/>
        <w:numPr>
          <w:ilvl w:val="1"/>
          <w:numId w:val="1"/>
        </w:numPr>
        <w:tabs>
          <w:tab w:val="left" w:pos="1560"/>
        </w:tabs>
        <w:spacing w:before="6" w:line="254" w:lineRule="auto"/>
        <w:ind w:right="106" w:hanging="360"/>
      </w:pPr>
      <w:r>
        <w:t xml:space="preserve">Use the evaluative comment form to provide feedback to the applicant and the </w:t>
      </w:r>
      <w:r w:rsidR="00731EDD">
        <w:t>provost</w:t>
      </w:r>
      <w:r>
        <w:t>.</w:t>
      </w:r>
      <w:r>
        <w:rPr>
          <w:spacing w:val="-47"/>
        </w:rPr>
        <w:t xml:space="preserve"> </w:t>
      </w:r>
      <w:r>
        <w:t>A unit evaluative comment form should be uploaded into Faculty 180 by the unit</w:t>
      </w:r>
      <w:r>
        <w:rPr>
          <w:spacing w:val="1"/>
        </w:rPr>
        <w:t xml:space="preserve"> </w:t>
      </w:r>
      <w:r>
        <w:t>committee chair.</w:t>
      </w:r>
    </w:p>
    <w:p w14:paraId="24343E5E" w14:textId="77777777" w:rsidR="00EF0CBB" w:rsidRDefault="00D35A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" w:line="259" w:lineRule="auto"/>
        <w:ind w:left="839" w:right="273"/>
      </w:pPr>
      <w:r>
        <w:t>Chairs/Directors will provide an independent review of FIL applications and submit, via Faculty</w:t>
      </w:r>
      <w:r>
        <w:rPr>
          <w:spacing w:val="-48"/>
        </w:rPr>
        <w:t xml:space="preserve"> </w:t>
      </w:r>
      <w:r>
        <w:t>180,</w:t>
      </w:r>
      <w:r>
        <w:rPr>
          <w:spacing w:val="-1"/>
        </w:rPr>
        <w:t xml:space="preserve"> </w:t>
      </w:r>
      <w:r>
        <w:t>a review</w:t>
      </w:r>
      <w:r>
        <w:rPr>
          <w:spacing w:val="-3"/>
        </w:rPr>
        <w:t xml:space="preserve"> </w:t>
      </w:r>
      <w:r>
        <w:t>form, and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feedback form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application.</w:t>
      </w:r>
    </w:p>
    <w:p w14:paraId="0349679B" w14:textId="77777777" w:rsidR="00EF0CBB" w:rsidRDefault="00D35AB3">
      <w:pPr>
        <w:pStyle w:val="ListParagraph"/>
        <w:numPr>
          <w:ilvl w:val="1"/>
          <w:numId w:val="1"/>
        </w:numPr>
        <w:tabs>
          <w:tab w:val="left" w:pos="1560"/>
        </w:tabs>
        <w:spacing w:line="249" w:lineRule="auto"/>
        <w:ind w:right="604"/>
      </w:pPr>
      <w:r>
        <w:t>Use the review form to evaluate and score each proposal. This form is uploaded to</w:t>
      </w:r>
      <w:r>
        <w:rPr>
          <w:spacing w:val="-47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180.</w:t>
      </w:r>
    </w:p>
    <w:p w14:paraId="3218556A" w14:textId="7FAAD758" w:rsidR="00EF0CBB" w:rsidRDefault="00D35AB3">
      <w:pPr>
        <w:pStyle w:val="ListParagraph"/>
        <w:numPr>
          <w:ilvl w:val="1"/>
          <w:numId w:val="1"/>
        </w:numPr>
        <w:tabs>
          <w:tab w:val="left" w:pos="1560"/>
        </w:tabs>
        <w:spacing w:before="13" w:line="252" w:lineRule="auto"/>
        <w:ind w:right="106"/>
      </w:pPr>
      <w:r>
        <w:t xml:space="preserve">Use the evaluative comment form to provide feedback to the applicant and the </w:t>
      </w:r>
      <w:r w:rsidR="00731EDD">
        <w:t>provost</w:t>
      </w:r>
      <w:r>
        <w:t>.</w:t>
      </w:r>
      <w:r>
        <w:rPr>
          <w:spacing w:val="-47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180.</w:t>
      </w:r>
    </w:p>
    <w:p w14:paraId="6A918E83" w14:textId="77777777" w:rsidR="00EF0CBB" w:rsidRDefault="00D35A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0" w:line="256" w:lineRule="auto"/>
        <w:ind w:left="839" w:right="581"/>
      </w:pPr>
      <w:r>
        <w:t>Deans will provide an independent review of FIL applications and submit, via Faculty 180, a</w:t>
      </w:r>
      <w:r>
        <w:rPr>
          <w:spacing w:val="-48"/>
        </w:rPr>
        <w:t xml:space="preserve"> </w:t>
      </w:r>
      <w:r>
        <w:t>review form, and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feedback form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application.</w:t>
      </w:r>
    </w:p>
    <w:p w14:paraId="6D15219C" w14:textId="77777777" w:rsidR="00EF0CBB" w:rsidRDefault="00D35AB3">
      <w:pPr>
        <w:pStyle w:val="ListParagraph"/>
        <w:numPr>
          <w:ilvl w:val="1"/>
          <w:numId w:val="1"/>
        </w:numPr>
        <w:tabs>
          <w:tab w:val="left" w:pos="1560"/>
        </w:tabs>
        <w:spacing w:before="4" w:line="252" w:lineRule="auto"/>
        <w:ind w:right="605"/>
      </w:pPr>
      <w:r>
        <w:t>Use the review form to evaluate and score each proposal. This form is uploaded to</w:t>
      </w:r>
      <w:r>
        <w:rPr>
          <w:spacing w:val="-47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180.</w:t>
      </w:r>
    </w:p>
    <w:p w14:paraId="5EB75EB2" w14:textId="77777777" w:rsidR="00EF0CBB" w:rsidRDefault="00D35AB3">
      <w:pPr>
        <w:pStyle w:val="ListParagraph"/>
        <w:numPr>
          <w:ilvl w:val="1"/>
          <w:numId w:val="1"/>
        </w:numPr>
        <w:tabs>
          <w:tab w:val="left" w:pos="1560"/>
        </w:tabs>
        <w:spacing w:before="7" w:line="252" w:lineRule="auto"/>
        <w:ind w:right="106"/>
      </w:pPr>
      <w:r>
        <w:t xml:space="preserve">Use the evaluative comment form to provide feedback to the applicant and the </w:t>
      </w:r>
      <w:proofErr w:type="gramStart"/>
      <w:r>
        <w:t>Provost</w:t>
      </w:r>
      <w:proofErr w:type="gramEnd"/>
      <w:r>
        <w:t>.</w:t>
      </w:r>
      <w:r>
        <w:rPr>
          <w:spacing w:val="-47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180.</w:t>
      </w:r>
    </w:p>
    <w:p w14:paraId="3BB8CAC6" w14:textId="7E573892" w:rsidR="00EF0CBB" w:rsidRDefault="00D35AB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0" w:line="259" w:lineRule="auto"/>
        <w:ind w:left="839" w:right="226"/>
      </w:pPr>
      <w:r>
        <w:t xml:space="preserve">The </w:t>
      </w:r>
      <w:r w:rsidR="00731EDD">
        <w:t>provost</w:t>
      </w:r>
      <w:r>
        <w:t xml:space="preserve"> will consider all recommendations/advice received when making the final decision</w:t>
      </w:r>
      <w:r>
        <w:rPr>
          <w:spacing w:val="-4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 FIL</w:t>
      </w:r>
      <w:r>
        <w:rPr>
          <w:spacing w:val="1"/>
        </w:rPr>
        <w:t xml:space="preserve"> </w:t>
      </w:r>
      <w:r>
        <w:t>applications.</w:t>
      </w:r>
    </w:p>
    <w:p w14:paraId="3B47EE4A" w14:textId="77777777" w:rsidR="00EF0CBB" w:rsidRDefault="00EF0CBB">
      <w:pPr>
        <w:pStyle w:val="BodyText"/>
        <w:ind w:left="0" w:firstLine="0"/>
        <w:rPr>
          <w:sz w:val="20"/>
        </w:rPr>
      </w:pPr>
    </w:p>
    <w:p w14:paraId="518D56FC" w14:textId="77777777" w:rsidR="00EF0CBB" w:rsidRDefault="00EF0CBB">
      <w:pPr>
        <w:pStyle w:val="BodyText"/>
        <w:ind w:left="0" w:firstLine="0"/>
        <w:rPr>
          <w:sz w:val="20"/>
        </w:rPr>
      </w:pPr>
    </w:p>
    <w:p w14:paraId="364EF40A" w14:textId="77777777" w:rsidR="00EF0CBB" w:rsidRDefault="00EF0CBB">
      <w:pPr>
        <w:pStyle w:val="BodyText"/>
        <w:ind w:left="0" w:firstLine="0"/>
        <w:rPr>
          <w:sz w:val="20"/>
        </w:rPr>
      </w:pPr>
    </w:p>
    <w:p w14:paraId="0DF4EC18" w14:textId="77777777" w:rsidR="00EF0CBB" w:rsidRDefault="00EF0CBB">
      <w:pPr>
        <w:pStyle w:val="BodyText"/>
        <w:spacing w:before="7"/>
        <w:ind w:left="0" w:firstLine="0"/>
        <w:rPr>
          <w:sz w:val="18"/>
        </w:rPr>
      </w:pPr>
    </w:p>
    <w:p w14:paraId="0811FAA3" w14:textId="1EF8A29A" w:rsidR="00EF0CBB" w:rsidRDefault="00EF0CBB">
      <w:pPr>
        <w:pStyle w:val="BodyText"/>
        <w:ind w:left="0" w:right="629" w:firstLine="0"/>
        <w:jc w:val="right"/>
      </w:pPr>
    </w:p>
    <w:sectPr w:rsidR="00EF0CBB">
      <w:footerReference w:type="default" r:id="rId10"/>
      <w:type w:val="continuous"/>
      <w:pgSz w:w="12240" w:h="15840"/>
      <w:pgMar w:top="780" w:right="13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603C" w14:textId="77777777" w:rsidR="00AC7676" w:rsidRDefault="00AC7676" w:rsidP="00AC7676">
      <w:r>
        <w:separator/>
      </w:r>
    </w:p>
  </w:endnote>
  <w:endnote w:type="continuationSeparator" w:id="0">
    <w:p w14:paraId="3DA6F6B5" w14:textId="77777777" w:rsidR="00AC7676" w:rsidRDefault="00AC7676" w:rsidP="00AC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CD1E" w14:textId="2E0C1746" w:rsidR="00AC7676" w:rsidRDefault="00AC7676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55375" wp14:editId="3F7FAC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1337451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t>Updated 8/1/2025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1F6F" w14:textId="77777777" w:rsidR="00AC7676" w:rsidRDefault="00AC7676" w:rsidP="00AC7676">
      <w:r>
        <w:separator/>
      </w:r>
    </w:p>
  </w:footnote>
  <w:footnote w:type="continuationSeparator" w:id="0">
    <w:p w14:paraId="6ACCA47D" w14:textId="77777777" w:rsidR="00AC7676" w:rsidRDefault="00AC7676" w:rsidP="00AC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75E9"/>
    <w:multiLevelType w:val="hybridMultilevel"/>
    <w:tmpl w:val="749E5106"/>
    <w:lvl w:ilvl="0" w:tplc="CD04CE9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748D01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BDADDE4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3" w:tplc="F294BF84">
      <w:numFmt w:val="bullet"/>
      <w:lvlText w:val="•"/>
      <w:lvlJc w:val="left"/>
      <w:pPr>
        <w:ind w:left="3333" w:hanging="361"/>
      </w:pPr>
      <w:rPr>
        <w:rFonts w:hint="default"/>
        <w:lang w:val="en-US" w:eastAsia="en-US" w:bidi="ar-SA"/>
      </w:rPr>
    </w:lvl>
    <w:lvl w:ilvl="4" w:tplc="A628CFB6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 w:tplc="F81E3A8E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6" w:tplc="E6D41A82">
      <w:numFmt w:val="bullet"/>
      <w:lvlText w:val="•"/>
      <w:lvlJc w:val="left"/>
      <w:pPr>
        <w:ind w:left="5993" w:hanging="361"/>
      </w:pPr>
      <w:rPr>
        <w:rFonts w:hint="default"/>
        <w:lang w:val="en-US" w:eastAsia="en-US" w:bidi="ar-SA"/>
      </w:rPr>
    </w:lvl>
    <w:lvl w:ilvl="7" w:tplc="50A0627C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8" w:tplc="B37E90DE"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</w:abstractNum>
  <w:num w:numId="1" w16cid:durableId="106433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BB"/>
    <w:rsid w:val="00066F60"/>
    <w:rsid w:val="002E26B2"/>
    <w:rsid w:val="003D2AE0"/>
    <w:rsid w:val="0065485D"/>
    <w:rsid w:val="00731EDD"/>
    <w:rsid w:val="00750369"/>
    <w:rsid w:val="00A3535A"/>
    <w:rsid w:val="00AC7676"/>
    <w:rsid w:val="00BA61FF"/>
    <w:rsid w:val="00D35AB3"/>
    <w:rsid w:val="00EF0CBB"/>
    <w:rsid w:val="00F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07ED"/>
  <w15:docId w15:val="{F0C5355F-EB55-4B96-ADFE-F07721ED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1" w:hanging="361"/>
    </w:pPr>
  </w:style>
  <w:style w:type="paragraph" w:styleId="Title">
    <w:name w:val="Title"/>
    <w:basedOn w:val="Normal"/>
    <w:uiPriority w:val="10"/>
    <w:qFormat/>
    <w:pPr>
      <w:spacing w:before="29"/>
      <w:ind w:left="118"/>
    </w:pPr>
    <w:rPr>
      <w:rFonts w:ascii="Calibri Light" w:eastAsia="Calibri Light" w:hAnsi="Calibri Light" w:cs="Calibri Light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4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5A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A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67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67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7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67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su.edu/content/dam/BGSU/provost/faculty-affairs/faculty-review-schedule-for-rtp-merit-fil-and-emeritus-college-deadlines-august-2024-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gsu.edu/provost/faculty-affairs/faculty-administrators-info-and-re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A9AD-0555-409D-9336-0160C044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Ann Bushong</dc:creator>
  <cp:lastModifiedBy>Kim Caris</cp:lastModifiedBy>
  <cp:revision>2</cp:revision>
  <cp:lastPrinted>2025-08-21T15:15:00Z</cp:lastPrinted>
  <dcterms:created xsi:type="dcterms:W3CDTF">2025-08-26T19:05:00Z</dcterms:created>
  <dcterms:modified xsi:type="dcterms:W3CDTF">2025-08-26T19:05:00Z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2024-09-04T00:00:00Z</vt:filetime>
  </property>
</Properties>
</file>