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65" w:rsidRDefault="00BE6765" w:rsidP="00BE6765">
      <w:pPr>
        <w:spacing w:after="0" w:afterAutospacing="0" w:line="240" w:lineRule="auto"/>
        <w:jc w:val="center"/>
        <w:rPr>
          <w:b/>
        </w:rPr>
      </w:pPr>
      <w:r w:rsidRPr="00BE6765">
        <w:rPr>
          <w:b/>
        </w:rPr>
        <w:t>OFFICE PROCEDURES FOR GRADUATE STUDENTS</w:t>
      </w:r>
    </w:p>
    <w:p w:rsidR="00BE6765" w:rsidRPr="00BE6765" w:rsidRDefault="00BE6765" w:rsidP="00BE6765">
      <w:pPr>
        <w:spacing w:after="0" w:afterAutospacing="0" w:line="240" w:lineRule="auto"/>
        <w:jc w:val="center"/>
        <w:rPr>
          <w:b/>
        </w:rPr>
      </w:pPr>
    </w:p>
    <w:p w:rsidR="00BE6765" w:rsidRPr="00BE6765" w:rsidRDefault="00BE6765" w:rsidP="00BE6765">
      <w:pPr>
        <w:spacing w:after="0" w:afterAutospacing="0" w:line="240" w:lineRule="auto"/>
        <w:rPr>
          <w:b/>
        </w:rPr>
      </w:pPr>
      <w:r w:rsidRPr="00BE6765">
        <w:rPr>
          <w:b/>
        </w:rPr>
        <w:t>KEYS:</w:t>
      </w:r>
    </w:p>
    <w:p w:rsidR="00BE6765" w:rsidRDefault="00BE6765" w:rsidP="00BE6765">
      <w:pPr>
        <w:spacing w:after="0" w:afterAutospacing="0" w:line="240" w:lineRule="auto"/>
      </w:pPr>
      <w:r>
        <w:t>You will be issued an outside building key, a key to your off</w:t>
      </w:r>
      <w:r>
        <w:t>ice and a key to your teaching lab</w:t>
      </w:r>
      <w:r>
        <w:t>. Requests for any other keys must be accompanied by written permission of the person in charge of</w:t>
      </w:r>
      <w:r>
        <w:t xml:space="preserve"> </w:t>
      </w:r>
      <w:r>
        <w:t>the room. Please see the graduate secretary in room 217 to order keys. Graduate students are not issued master keys.</w:t>
      </w:r>
    </w:p>
    <w:p w:rsidR="00BE6765" w:rsidRDefault="00BE6765" w:rsidP="00BE6765">
      <w:pPr>
        <w:spacing w:after="0" w:afterAutospacing="0" w:line="240" w:lineRule="auto"/>
      </w:pPr>
    </w:p>
    <w:p w:rsidR="00BE6765" w:rsidRPr="00BE6765" w:rsidRDefault="00BE6765" w:rsidP="00BE6765">
      <w:pPr>
        <w:spacing w:after="0" w:afterAutospacing="0" w:line="240" w:lineRule="auto"/>
        <w:rPr>
          <w:b/>
        </w:rPr>
      </w:pPr>
      <w:r w:rsidRPr="00BE6765">
        <w:rPr>
          <w:b/>
        </w:rPr>
        <w:t>OFFICE SPACE:</w:t>
      </w:r>
    </w:p>
    <w:p w:rsidR="00BE6765" w:rsidRDefault="00BE6765" w:rsidP="00BE6765">
      <w:pPr>
        <w:spacing w:after="0" w:afterAutospacing="0" w:line="240" w:lineRule="auto"/>
      </w:pPr>
      <w:r>
        <w:t>As many teaching and research assistants/ as can be accommodated will be assigned office space. Office</w:t>
      </w:r>
    </w:p>
    <w:p w:rsidR="00BE6765" w:rsidRDefault="00BE6765" w:rsidP="00BE6765">
      <w:pPr>
        <w:spacing w:after="0" w:afterAutospacing="0" w:line="240" w:lineRule="auto"/>
      </w:pPr>
      <w:proofErr w:type="gramStart"/>
      <w:r>
        <w:t>assignments</w:t>
      </w:r>
      <w:proofErr w:type="gramEnd"/>
      <w:r>
        <w:t xml:space="preserve"> will be made by the graduate secretary in consultation with the graduate coordinator and department</w:t>
      </w:r>
      <w:r>
        <w:t xml:space="preserve"> </w:t>
      </w:r>
      <w:r>
        <w:t>chair.</w:t>
      </w:r>
    </w:p>
    <w:p w:rsidR="00BE6765" w:rsidRDefault="00BE6765" w:rsidP="00BE6765">
      <w:pPr>
        <w:spacing w:after="0" w:afterAutospacing="0" w:line="240" w:lineRule="auto"/>
      </w:pPr>
    </w:p>
    <w:p w:rsidR="00BE6765" w:rsidRPr="00BE6765" w:rsidRDefault="00BE6765" w:rsidP="00BE6765">
      <w:pPr>
        <w:spacing w:after="0" w:afterAutospacing="0" w:line="240" w:lineRule="auto"/>
        <w:rPr>
          <w:b/>
        </w:rPr>
      </w:pPr>
      <w:r w:rsidRPr="00BE6765">
        <w:rPr>
          <w:b/>
        </w:rPr>
        <w:t>MAIL:</w:t>
      </w:r>
    </w:p>
    <w:p w:rsidR="00BE6765" w:rsidRDefault="00BE6765" w:rsidP="00BE6765">
      <w:pPr>
        <w:spacing w:after="0" w:afterAutospacing="0" w:line="240" w:lineRule="auto"/>
      </w:pPr>
      <w:r>
        <w:t>Each graduate student will be assigned a mailbox. These are located in Room217; please see the Graduate Secretary</w:t>
      </w:r>
      <w:r>
        <w:t xml:space="preserve"> </w:t>
      </w:r>
      <w:r>
        <w:t>if you do not have one. Mail is picked up and delivered daily in the department (around 2 p.m.). You may leave any</w:t>
      </w:r>
      <w:r>
        <w:t xml:space="preserve"> </w:t>
      </w:r>
      <w:r>
        <w:t xml:space="preserve">outgoing mail in the outgoing mailboxes located near the faculty mailboxes. No postage will be paid </w:t>
      </w:r>
      <w:r>
        <w:t xml:space="preserve">and or provided </w:t>
      </w:r>
      <w:r>
        <w:t>by the</w:t>
      </w:r>
      <w:r>
        <w:t xml:space="preserve"> Department.  </w:t>
      </w:r>
      <w:r>
        <w:t>Please use your home address for personal mail and magazines. If you receive a blue paper in your</w:t>
      </w:r>
      <w:r>
        <w:t xml:space="preserve"> </w:t>
      </w:r>
      <w:r>
        <w:t>mailbox, please check the space (in the department office) reserved for large packages or other mail too large for</w:t>
      </w:r>
      <w:r>
        <w:t xml:space="preserve"> </w:t>
      </w:r>
      <w:r>
        <w:t>your mailbox.</w:t>
      </w:r>
    </w:p>
    <w:p w:rsidR="00BE6765" w:rsidRDefault="00BE6765" w:rsidP="00BE6765">
      <w:pPr>
        <w:spacing w:after="0" w:afterAutospacing="0" w:line="240" w:lineRule="auto"/>
      </w:pPr>
    </w:p>
    <w:p w:rsidR="00BE6765" w:rsidRPr="00BE6765" w:rsidRDefault="00BE6765" w:rsidP="00BE6765">
      <w:pPr>
        <w:spacing w:after="0" w:afterAutospacing="0" w:line="240" w:lineRule="auto"/>
        <w:rPr>
          <w:b/>
        </w:rPr>
      </w:pPr>
      <w:r w:rsidRPr="00BE6765">
        <w:rPr>
          <w:b/>
        </w:rPr>
        <w:t>STOCKROOM:</w:t>
      </w:r>
    </w:p>
    <w:p w:rsidR="00BE6765" w:rsidRDefault="00BE6765" w:rsidP="00BE6765">
      <w:pPr>
        <w:spacing w:after="0" w:afterAutospacing="0" w:line="240" w:lineRule="auto"/>
      </w:pPr>
      <w:r>
        <w:t xml:space="preserve">The biology stockroom is located in Room 230 LSC. A copy of the stockroom </w:t>
      </w:r>
      <w:r>
        <w:t xml:space="preserve">manual </w:t>
      </w:r>
      <w:r>
        <w:t xml:space="preserve">is available </w:t>
      </w:r>
      <w:r>
        <w:t xml:space="preserve">on the Biological Sciences Graduate Program website </w:t>
      </w:r>
      <w:r>
        <w:t>or can be obtained from Chris Hess, Stockroom Manager.</w:t>
      </w:r>
    </w:p>
    <w:p w:rsidR="00BE6765" w:rsidRDefault="00BE6765" w:rsidP="00BE6765">
      <w:pPr>
        <w:spacing w:after="0" w:afterAutospacing="0" w:line="240" w:lineRule="auto"/>
      </w:pPr>
    </w:p>
    <w:p w:rsidR="00BE6765" w:rsidRPr="00BE6765" w:rsidRDefault="00BE6765" w:rsidP="00BE6765">
      <w:pPr>
        <w:spacing w:after="0" w:afterAutospacing="0" w:line="240" w:lineRule="auto"/>
        <w:rPr>
          <w:b/>
        </w:rPr>
      </w:pPr>
      <w:r w:rsidRPr="00BE6765">
        <w:rPr>
          <w:b/>
        </w:rPr>
        <w:t>TELEPHONE:</w:t>
      </w:r>
    </w:p>
    <w:p w:rsidR="00BE6765" w:rsidRDefault="00BE6765" w:rsidP="00BE6765">
      <w:pPr>
        <w:spacing w:after="0" w:afterAutospacing="0" w:line="240" w:lineRule="auto"/>
      </w:pPr>
      <w:r>
        <w:t xml:space="preserve">Please announce to your lab students that you can be reached only by voice mail or email. </w:t>
      </w:r>
    </w:p>
    <w:p w:rsidR="00F63E36" w:rsidRDefault="00F63E36" w:rsidP="00BE6765">
      <w:pPr>
        <w:spacing w:after="0" w:afterAutospacing="0" w:line="240" w:lineRule="auto"/>
      </w:pPr>
    </w:p>
    <w:p w:rsidR="00BE6765" w:rsidRPr="00BE6765" w:rsidRDefault="00BE6765" w:rsidP="00BE6765">
      <w:pPr>
        <w:spacing w:after="0" w:afterAutospacing="0" w:line="240" w:lineRule="auto"/>
        <w:rPr>
          <w:b/>
        </w:rPr>
      </w:pPr>
      <w:r w:rsidRPr="00BE6765">
        <w:rPr>
          <w:b/>
        </w:rPr>
        <w:t>GRADUATE PROGRAM INFORMATION:</w:t>
      </w:r>
    </w:p>
    <w:p w:rsidR="005873B0" w:rsidRDefault="00BE6765" w:rsidP="00BE6765">
      <w:pPr>
        <w:spacing w:after="0" w:afterAutospacing="0" w:line="240" w:lineRule="auto"/>
      </w:pPr>
      <w:r>
        <w:t>Flyers concerning graduate programs at other universities are posted as space is available in the second floor</w:t>
      </w:r>
      <w:r>
        <w:t xml:space="preserve"> </w:t>
      </w:r>
      <w:r>
        <w:t>stairwells. The BGSU Graduate Catalog and Peterson's Guide to Graduate Studies are available on-line.</w:t>
      </w:r>
    </w:p>
    <w:p w:rsidR="00BE6765" w:rsidRDefault="00BE6765" w:rsidP="00BE6765">
      <w:pPr>
        <w:spacing w:after="0" w:afterAutospacing="0" w:line="240" w:lineRule="auto"/>
      </w:pPr>
    </w:p>
    <w:p w:rsidR="00BE6765" w:rsidRPr="00BE6765" w:rsidRDefault="00BE6765" w:rsidP="00BE6765">
      <w:pPr>
        <w:spacing w:after="0" w:afterAutospacing="0" w:line="240" w:lineRule="auto"/>
        <w:rPr>
          <w:b/>
        </w:rPr>
      </w:pPr>
      <w:r w:rsidRPr="00BE6765">
        <w:rPr>
          <w:b/>
        </w:rPr>
        <w:t>TYPING:</w:t>
      </w:r>
    </w:p>
    <w:p w:rsidR="00BE6765" w:rsidRDefault="00BE6765" w:rsidP="00BE6765">
      <w:pPr>
        <w:spacing w:after="0" w:afterAutospacing="0" w:line="240" w:lineRule="auto"/>
      </w:pPr>
      <w:r>
        <w:t>Teaching assistants and fellows are to type their own lab tests, handouts, etc.</w:t>
      </w:r>
      <w:r>
        <w:t xml:space="preserve">  </w:t>
      </w:r>
      <w:r>
        <w:t xml:space="preserve">Graduate students are responsible for their own papers, reports, theses, dissertations, etc. </w:t>
      </w:r>
    </w:p>
    <w:p w:rsidR="00F63E36" w:rsidRDefault="00F63E36" w:rsidP="00BE6765">
      <w:pPr>
        <w:spacing w:after="0" w:afterAutospacing="0" w:line="240" w:lineRule="auto"/>
        <w:rPr>
          <w:b/>
        </w:rPr>
      </w:pPr>
    </w:p>
    <w:p w:rsidR="00BE6765" w:rsidRPr="00102E36" w:rsidRDefault="00BE6765" w:rsidP="00BE6765">
      <w:pPr>
        <w:spacing w:after="0" w:afterAutospacing="0" w:line="240" w:lineRule="auto"/>
        <w:rPr>
          <w:b/>
        </w:rPr>
      </w:pPr>
      <w:r w:rsidRPr="00102E36">
        <w:rPr>
          <w:b/>
        </w:rPr>
        <w:t>COPYING:</w:t>
      </w:r>
    </w:p>
    <w:p w:rsidR="00BE6765" w:rsidRDefault="00BE6765" w:rsidP="00BE6765">
      <w:pPr>
        <w:spacing w:after="0" w:afterAutospacing="0" w:line="240" w:lineRule="auto"/>
      </w:pPr>
      <w:r>
        <w:t>Graduate students are NOT permitted to operate the copiers in the Copy Room.</w:t>
      </w:r>
      <w:r w:rsidR="00102E36">
        <w:t xml:space="preserve">  Personal copies will not be made.  </w:t>
      </w:r>
      <w:r>
        <w:t>If you need copies of tests made for a class which you are teaching, first notify the appropriate office staff, then place</w:t>
      </w:r>
      <w:r w:rsidR="00102E36">
        <w:t xml:space="preserve"> </w:t>
      </w:r>
      <w:r>
        <w:t xml:space="preserve">in "Exams to be Copied" work basket in the office at </w:t>
      </w:r>
      <w:r w:rsidRPr="00102E36">
        <w:rPr>
          <w:u w:val="single"/>
        </w:rPr>
        <w:t>least two working days in advance</w:t>
      </w:r>
      <w:r>
        <w:t>.</w:t>
      </w:r>
      <w:r w:rsidR="00102E36">
        <w:t xml:space="preserve">  </w:t>
      </w:r>
      <w:r>
        <w:t>For handouts and exams, fill out a green copy request slip, indicating instructions for copying. These copies will be</w:t>
      </w:r>
      <w:r w:rsidR="00102E36">
        <w:t xml:space="preserve"> </w:t>
      </w:r>
      <w:r>
        <w:t>placed back in your mailbox when finished (tests will be held in the office for you to pick up). DO NOT PUT</w:t>
      </w:r>
      <w:r w:rsidR="00102E36">
        <w:t xml:space="preserve"> </w:t>
      </w:r>
      <w:r>
        <w:t>TESTS OR QUIZZES TO BE COPIED IN THE COPY ROOM. BRING THEM INTO THE OFFICE AND</w:t>
      </w:r>
      <w:r w:rsidR="00102E36">
        <w:t xml:space="preserve"> </w:t>
      </w:r>
      <w:r>
        <w:t>GIVE THEM TO A STAFF PERSON.</w:t>
      </w:r>
      <w:r w:rsidR="00102E36">
        <w:t xml:space="preserve">  </w:t>
      </w:r>
      <w:r w:rsidRPr="00102E36">
        <w:rPr>
          <w:u w:val="single"/>
        </w:rPr>
        <w:t>A copy of copyright regulations is posted in the Copy Room. The ultimate responsibility for following these</w:t>
      </w:r>
      <w:r w:rsidR="00102E36" w:rsidRPr="00102E36">
        <w:rPr>
          <w:u w:val="single"/>
        </w:rPr>
        <w:t xml:space="preserve"> </w:t>
      </w:r>
      <w:r w:rsidRPr="00102E36">
        <w:rPr>
          <w:u w:val="single"/>
        </w:rPr>
        <w:t>regulations lies with the person requesting copies.</w:t>
      </w:r>
    </w:p>
    <w:p w:rsidR="00102E36" w:rsidRDefault="00102E36" w:rsidP="00BE6765">
      <w:pPr>
        <w:spacing w:after="0" w:afterAutospacing="0" w:line="240" w:lineRule="auto"/>
      </w:pPr>
    </w:p>
    <w:p w:rsidR="00BE6765" w:rsidRPr="00102E36" w:rsidRDefault="00102E36" w:rsidP="00BE6765">
      <w:pPr>
        <w:spacing w:after="0" w:afterAutospacing="0" w:line="240" w:lineRule="auto"/>
        <w:rPr>
          <w:b/>
        </w:rPr>
      </w:pPr>
      <w:r w:rsidRPr="00102E36">
        <w:rPr>
          <w:b/>
        </w:rPr>
        <w:t>GRADUATE COMPUTER LAB</w:t>
      </w:r>
      <w:r w:rsidR="00BE6765" w:rsidRPr="00102E36">
        <w:rPr>
          <w:b/>
        </w:rPr>
        <w:t>:</w:t>
      </w:r>
    </w:p>
    <w:p w:rsidR="00BE6765" w:rsidRDefault="00BE6765" w:rsidP="00BE6765">
      <w:pPr>
        <w:spacing w:after="0" w:afterAutospacing="0" w:line="240" w:lineRule="auto"/>
      </w:pPr>
      <w:r>
        <w:t xml:space="preserve">Room 321 is a computer </w:t>
      </w:r>
      <w:r w:rsidR="00102E36">
        <w:t xml:space="preserve">lab designated </w:t>
      </w:r>
      <w:r>
        <w:t xml:space="preserve">for the use of faculty and graduate students. The room is to be kept </w:t>
      </w:r>
      <w:r w:rsidR="00102E36">
        <w:t>l</w:t>
      </w:r>
      <w:r>
        <w:t>ocked at all</w:t>
      </w:r>
      <w:r w:rsidR="00102E36">
        <w:t xml:space="preserve"> times.  Key codes </w:t>
      </w:r>
      <w:r>
        <w:t xml:space="preserve">may be ordered </w:t>
      </w:r>
      <w:r w:rsidR="00102E36">
        <w:t xml:space="preserve">by the Graduate Secretary in Room 217.  These key codes are unique to your BGSU identity.  </w:t>
      </w:r>
      <w:r>
        <w:t>Do not print multipl</w:t>
      </w:r>
      <w:r w:rsidR="00102E36">
        <w:t xml:space="preserve">e copies from the lab </w:t>
      </w:r>
      <w:r>
        <w:t xml:space="preserve">printer. </w:t>
      </w:r>
      <w:r w:rsidR="00102E36">
        <w:t xml:space="preserve"> Excessive use will be tracked by your key code and billed to your bursar account.  </w:t>
      </w:r>
      <w:r w:rsidR="00A76513">
        <w:t>Graduate students are responsible for printing their theses and dissertations.  You are not allowed to use department and/or faculty printers for this purpose</w:t>
      </w:r>
      <w:r>
        <w:t>.</w:t>
      </w:r>
    </w:p>
    <w:p w:rsidR="00102E36" w:rsidRDefault="00102E36" w:rsidP="00BE6765">
      <w:pPr>
        <w:spacing w:after="0" w:afterAutospacing="0" w:line="240" w:lineRule="auto"/>
      </w:pPr>
    </w:p>
    <w:sectPr w:rsidR="00102E36" w:rsidSect="00F63E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65"/>
    <w:rsid w:val="00102E36"/>
    <w:rsid w:val="005873B0"/>
    <w:rsid w:val="00741825"/>
    <w:rsid w:val="00A76513"/>
    <w:rsid w:val="00BE6765"/>
    <w:rsid w:val="00F6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0C627-BC37-4BDC-BC65-49B69472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556</Words>
  <Characters>2777</Characters>
  <Application>Microsoft Office Word</Application>
  <DocSecurity>0</DocSecurity>
  <Lines>213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Lynn Holcombe</dc:creator>
  <cp:keywords/>
  <dc:description/>
  <cp:lastModifiedBy>Denise Lynn Holcombe</cp:lastModifiedBy>
  <cp:revision>2</cp:revision>
  <dcterms:created xsi:type="dcterms:W3CDTF">2015-08-20T18:15:00Z</dcterms:created>
  <dcterms:modified xsi:type="dcterms:W3CDTF">2015-08-20T18:44:00Z</dcterms:modified>
</cp:coreProperties>
</file>